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6539" w:rsidRPr="001A6539" w:rsidRDefault="001A6539" w:rsidP="001A6539">
      <w:pPr>
        <w:tabs>
          <w:tab w:val="left" w:pos="4215"/>
          <w:tab w:val="center" w:pos="4723"/>
        </w:tabs>
        <w:overflowPunct/>
        <w:autoSpaceDE/>
        <w:autoSpaceDN/>
        <w:adjustRightInd/>
        <w:jc w:val="center"/>
        <w:textAlignment w:val="auto"/>
        <w:rPr>
          <w:b/>
          <w:sz w:val="36"/>
          <w:szCs w:val="36"/>
        </w:rPr>
      </w:pPr>
      <w:r w:rsidRPr="001A6539">
        <w:rPr>
          <w:b/>
          <w:sz w:val="32"/>
          <w:szCs w:val="32"/>
        </w:rPr>
        <w:t>Иркутская область</w:t>
      </w:r>
    </w:p>
    <w:p w:rsidR="001A6539" w:rsidRPr="001A6539" w:rsidRDefault="001A6539" w:rsidP="001A6539">
      <w:pPr>
        <w:overflowPunct/>
        <w:autoSpaceDE/>
        <w:autoSpaceDN/>
        <w:adjustRightInd/>
        <w:jc w:val="center"/>
        <w:textAlignment w:val="auto"/>
        <w:rPr>
          <w:b/>
          <w:sz w:val="32"/>
          <w:szCs w:val="32"/>
        </w:rPr>
      </w:pPr>
      <w:r w:rsidRPr="001A6539">
        <w:rPr>
          <w:b/>
          <w:sz w:val="32"/>
          <w:szCs w:val="32"/>
        </w:rPr>
        <w:t>Тулунский район</w:t>
      </w:r>
    </w:p>
    <w:p w:rsidR="001A6539" w:rsidRPr="001A6539" w:rsidRDefault="001A6539" w:rsidP="001A6539">
      <w:pPr>
        <w:overflowPunct/>
        <w:autoSpaceDE/>
        <w:autoSpaceDN/>
        <w:adjustRightInd/>
        <w:jc w:val="center"/>
        <w:textAlignment w:val="auto"/>
        <w:rPr>
          <w:b/>
          <w:sz w:val="32"/>
          <w:szCs w:val="32"/>
        </w:rPr>
      </w:pPr>
    </w:p>
    <w:p w:rsidR="001A6539" w:rsidRPr="001A6539" w:rsidRDefault="001A6539" w:rsidP="001A6539">
      <w:pPr>
        <w:overflowPunct/>
        <w:autoSpaceDE/>
        <w:autoSpaceDN/>
        <w:adjustRightInd/>
        <w:jc w:val="center"/>
        <w:textAlignment w:val="auto"/>
        <w:rPr>
          <w:b/>
          <w:sz w:val="32"/>
          <w:szCs w:val="32"/>
        </w:rPr>
      </w:pPr>
      <w:r w:rsidRPr="001A6539">
        <w:rPr>
          <w:b/>
          <w:sz w:val="32"/>
          <w:szCs w:val="32"/>
        </w:rPr>
        <w:t>Дума Гуранского сельского поселения</w:t>
      </w:r>
    </w:p>
    <w:p w:rsidR="001A6539" w:rsidRPr="001A6539" w:rsidRDefault="001A6539" w:rsidP="001A6539">
      <w:pPr>
        <w:overflowPunct/>
        <w:autoSpaceDE/>
        <w:autoSpaceDN/>
        <w:adjustRightInd/>
        <w:jc w:val="center"/>
        <w:textAlignment w:val="auto"/>
        <w:rPr>
          <w:b/>
          <w:sz w:val="32"/>
          <w:szCs w:val="32"/>
        </w:rPr>
      </w:pPr>
    </w:p>
    <w:p w:rsidR="001A6539" w:rsidRPr="001A6539" w:rsidRDefault="001A6539" w:rsidP="001A6539">
      <w:pPr>
        <w:overflowPunct/>
        <w:autoSpaceDE/>
        <w:autoSpaceDN/>
        <w:adjustRightInd/>
        <w:jc w:val="center"/>
        <w:textAlignment w:val="auto"/>
        <w:rPr>
          <w:b/>
          <w:sz w:val="36"/>
          <w:szCs w:val="36"/>
        </w:rPr>
      </w:pPr>
      <w:r w:rsidRPr="001A6539">
        <w:rPr>
          <w:b/>
          <w:sz w:val="36"/>
          <w:szCs w:val="36"/>
        </w:rPr>
        <w:t xml:space="preserve">Р Е Ш Е Н И Е         </w:t>
      </w:r>
    </w:p>
    <w:p w:rsidR="001A6539" w:rsidRPr="001A6539" w:rsidRDefault="001A6539" w:rsidP="001A6539">
      <w:pPr>
        <w:overflowPunct/>
        <w:autoSpaceDE/>
        <w:autoSpaceDN/>
        <w:adjustRightInd/>
        <w:jc w:val="center"/>
        <w:textAlignment w:val="auto"/>
        <w:rPr>
          <w:b/>
          <w:sz w:val="32"/>
          <w:szCs w:val="32"/>
        </w:rPr>
      </w:pPr>
    </w:p>
    <w:p w:rsidR="001A6539" w:rsidRPr="001A6539" w:rsidRDefault="001A6539" w:rsidP="001A6539">
      <w:pPr>
        <w:overflowPunct/>
        <w:autoSpaceDE/>
        <w:autoSpaceDN/>
        <w:adjustRightInd/>
        <w:textAlignment w:val="auto"/>
        <w:rPr>
          <w:b/>
          <w:sz w:val="32"/>
          <w:szCs w:val="32"/>
        </w:rPr>
      </w:pPr>
      <w:r w:rsidRPr="001A6539">
        <w:rPr>
          <w:b/>
          <w:sz w:val="32"/>
          <w:szCs w:val="32"/>
        </w:rPr>
        <w:t xml:space="preserve">    </w:t>
      </w:r>
      <w:r w:rsidR="0071259C">
        <w:rPr>
          <w:b/>
          <w:sz w:val="32"/>
          <w:szCs w:val="32"/>
        </w:rPr>
        <w:t>04</w:t>
      </w:r>
      <w:r>
        <w:rPr>
          <w:b/>
          <w:sz w:val="32"/>
          <w:szCs w:val="32"/>
        </w:rPr>
        <w:t>.0</w:t>
      </w:r>
      <w:r w:rsidR="0071259C">
        <w:rPr>
          <w:b/>
          <w:sz w:val="32"/>
          <w:szCs w:val="32"/>
        </w:rPr>
        <w:t>6</w:t>
      </w:r>
      <w:bookmarkStart w:id="0" w:name="_GoBack"/>
      <w:bookmarkEnd w:id="0"/>
      <w:r w:rsidRPr="001A6539">
        <w:rPr>
          <w:b/>
          <w:sz w:val="32"/>
          <w:szCs w:val="32"/>
        </w:rPr>
        <w:t xml:space="preserve">.2019 года                                                </w:t>
      </w:r>
      <w:r>
        <w:rPr>
          <w:b/>
          <w:sz w:val="32"/>
          <w:szCs w:val="32"/>
        </w:rPr>
        <w:t xml:space="preserve">                     </w:t>
      </w:r>
      <w:r w:rsidRPr="001A6539">
        <w:rPr>
          <w:b/>
          <w:sz w:val="32"/>
          <w:szCs w:val="32"/>
        </w:rPr>
        <w:t xml:space="preserve">     № </w:t>
      </w:r>
      <w:r>
        <w:rPr>
          <w:b/>
          <w:sz w:val="32"/>
          <w:szCs w:val="32"/>
        </w:rPr>
        <w:t>6</w:t>
      </w:r>
      <w:r w:rsidRPr="001A6539">
        <w:rPr>
          <w:b/>
          <w:sz w:val="32"/>
          <w:szCs w:val="32"/>
        </w:rPr>
        <w:t xml:space="preserve">   </w:t>
      </w:r>
    </w:p>
    <w:p w:rsidR="001A6539" w:rsidRPr="001A6539" w:rsidRDefault="001A6539" w:rsidP="001A6539">
      <w:pPr>
        <w:overflowPunct/>
        <w:autoSpaceDE/>
        <w:autoSpaceDN/>
        <w:adjustRightInd/>
        <w:textAlignment w:val="auto"/>
        <w:rPr>
          <w:b/>
          <w:sz w:val="32"/>
          <w:szCs w:val="32"/>
        </w:rPr>
      </w:pPr>
      <w:r w:rsidRPr="001A6539">
        <w:rPr>
          <w:b/>
          <w:sz w:val="32"/>
          <w:szCs w:val="32"/>
        </w:rPr>
        <w:t xml:space="preserve">                                            </w:t>
      </w:r>
    </w:p>
    <w:p w:rsidR="001A6539" w:rsidRPr="001A6539" w:rsidRDefault="001A6539" w:rsidP="001A6539">
      <w:pPr>
        <w:overflowPunct/>
        <w:autoSpaceDE/>
        <w:autoSpaceDN/>
        <w:adjustRightInd/>
        <w:textAlignment w:val="auto"/>
        <w:rPr>
          <w:b/>
          <w:sz w:val="32"/>
          <w:szCs w:val="32"/>
        </w:rPr>
      </w:pPr>
      <w:r w:rsidRPr="001A6539">
        <w:rPr>
          <w:b/>
          <w:sz w:val="32"/>
          <w:szCs w:val="32"/>
        </w:rPr>
        <w:t xml:space="preserve">                                                         с. Гуран</w:t>
      </w:r>
    </w:p>
    <w:p w:rsidR="001A6539" w:rsidRPr="001A6539" w:rsidRDefault="001A6539" w:rsidP="001A6539">
      <w:pPr>
        <w:overflowPunct/>
        <w:ind w:firstLine="540"/>
        <w:jc w:val="both"/>
        <w:textAlignment w:val="auto"/>
        <w:rPr>
          <w:rFonts w:eastAsia="Calibri"/>
          <w:sz w:val="28"/>
          <w:szCs w:val="28"/>
          <w:lang w:eastAsia="en-US"/>
        </w:rPr>
      </w:pPr>
    </w:p>
    <w:p w:rsidR="001A6539" w:rsidRPr="001A6539" w:rsidRDefault="001A6539" w:rsidP="001A6539">
      <w:pPr>
        <w:overflowPunct/>
        <w:ind w:firstLine="720"/>
        <w:jc w:val="both"/>
        <w:textAlignment w:val="auto"/>
        <w:rPr>
          <w:rFonts w:eastAsia="Calibri"/>
          <w:b/>
          <w:i/>
          <w:sz w:val="28"/>
          <w:szCs w:val="28"/>
          <w:lang w:eastAsia="en-US"/>
        </w:rPr>
      </w:pPr>
    </w:p>
    <w:p w:rsidR="001A6539" w:rsidRPr="001A6539" w:rsidRDefault="001A6539" w:rsidP="001A6539">
      <w:pPr>
        <w:overflowPunct/>
        <w:ind w:right="4140" w:firstLine="720"/>
        <w:jc w:val="both"/>
        <w:textAlignment w:val="auto"/>
        <w:rPr>
          <w:rFonts w:eastAsia="Calibri"/>
          <w:b/>
          <w:i/>
          <w:sz w:val="28"/>
          <w:szCs w:val="28"/>
          <w:lang w:eastAsia="en-US"/>
        </w:rPr>
      </w:pPr>
      <w:r w:rsidRPr="001A6539">
        <w:rPr>
          <w:rFonts w:eastAsia="Calibri"/>
          <w:b/>
          <w:i/>
          <w:sz w:val="28"/>
          <w:szCs w:val="28"/>
          <w:lang w:eastAsia="en-US"/>
        </w:rPr>
        <w:t xml:space="preserve">Об утверждении Положения </w:t>
      </w:r>
      <w:r>
        <w:rPr>
          <w:rFonts w:eastAsia="Calibri"/>
          <w:b/>
          <w:i/>
          <w:sz w:val="28"/>
          <w:szCs w:val="28"/>
          <w:lang w:eastAsia="en-US"/>
        </w:rPr>
        <w:t>о сельских старостах</w:t>
      </w:r>
      <w:r>
        <w:rPr>
          <w:rFonts w:eastAsia="Calibri"/>
          <w:b/>
          <w:bCs/>
          <w:i/>
          <w:sz w:val="28"/>
          <w:szCs w:val="28"/>
          <w:shd w:val="clear" w:color="auto" w:fill="FFFFFF"/>
          <w:lang w:eastAsia="en-US"/>
        </w:rPr>
        <w:t xml:space="preserve"> населенных </w:t>
      </w:r>
      <w:proofErr w:type="gramStart"/>
      <w:r w:rsidRPr="001A6539">
        <w:rPr>
          <w:rFonts w:eastAsia="Calibri"/>
          <w:b/>
          <w:bCs/>
          <w:i/>
          <w:sz w:val="28"/>
          <w:szCs w:val="28"/>
          <w:shd w:val="clear" w:color="auto" w:fill="FFFFFF"/>
          <w:lang w:eastAsia="en-US"/>
        </w:rPr>
        <w:t>пункт</w:t>
      </w:r>
      <w:r>
        <w:rPr>
          <w:rFonts w:eastAsia="Calibri"/>
          <w:b/>
          <w:bCs/>
          <w:i/>
          <w:sz w:val="28"/>
          <w:szCs w:val="28"/>
          <w:shd w:val="clear" w:color="auto" w:fill="FFFFFF"/>
          <w:lang w:eastAsia="en-US"/>
        </w:rPr>
        <w:t>ов</w:t>
      </w:r>
      <w:r w:rsidRPr="001A6539">
        <w:rPr>
          <w:rFonts w:eastAsia="Calibri"/>
          <w:b/>
          <w:bCs/>
          <w:i/>
          <w:sz w:val="28"/>
          <w:szCs w:val="28"/>
          <w:shd w:val="clear" w:color="auto" w:fill="FFFFFF"/>
          <w:lang w:eastAsia="en-US"/>
        </w:rPr>
        <w:t> </w:t>
      </w:r>
      <w:r>
        <w:rPr>
          <w:rFonts w:eastAsia="Calibri"/>
          <w:b/>
          <w:bCs/>
          <w:i/>
          <w:sz w:val="28"/>
          <w:szCs w:val="28"/>
          <w:shd w:val="clear" w:color="auto" w:fill="FFFFFF"/>
          <w:lang w:eastAsia="en-US"/>
        </w:rPr>
        <w:t xml:space="preserve"> </w:t>
      </w:r>
      <w:r w:rsidRPr="001A6539">
        <w:rPr>
          <w:rFonts w:eastAsia="Calibri"/>
          <w:b/>
          <w:bCs/>
          <w:i/>
          <w:sz w:val="28"/>
          <w:szCs w:val="28"/>
          <w:shd w:val="clear" w:color="auto" w:fill="FFFFFF"/>
          <w:lang w:eastAsia="en-US"/>
        </w:rPr>
        <w:t>Гуранского</w:t>
      </w:r>
      <w:proofErr w:type="gramEnd"/>
      <w:r w:rsidRPr="001A6539">
        <w:rPr>
          <w:rFonts w:eastAsia="Calibri"/>
          <w:b/>
          <w:bCs/>
          <w:i/>
          <w:sz w:val="28"/>
          <w:szCs w:val="28"/>
          <w:shd w:val="clear" w:color="auto" w:fill="FFFFFF"/>
          <w:lang w:eastAsia="en-US"/>
        </w:rPr>
        <w:t xml:space="preserve"> сельского поселения</w:t>
      </w:r>
    </w:p>
    <w:p w:rsidR="001A6539" w:rsidRPr="001A6539" w:rsidRDefault="001A6539" w:rsidP="001A6539">
      <w:pPr>
        <w:overflowPunct/>
        <w:ind w:firstLine="540"/>
        <w:jc w:val="both"/>
        <w:textAlignment w:val="auto"/>
        <w:rPr>
          <w:rFonts w:eastAsia="Calibri"/>
          <w:sz w:val="28"/>
          <w:szCs w:val="28"/>
          <w:lang w:eastAsia="en-US"/>
        </w:rPr>
      </w:pPr>
    </w:p>
    <w:p w:rsidR="001A6539" w:rsidRPr="001A6539" w:rsidRDefault="001A6539" w:rsidP="001A6539">
      <w:pPr>
        <w:overflowPunct/>
        <w:ind w:firstLine="720"/>
        <w:jc w:val="both"/>
        <w:textAlignment w:val="auto"/>
        <w:rPr>
          <w:sz w:val="28"/>
          <w:szCs w:val="28"/>
        </w:rPr>
      </w:pPr>
      <w:r w:rsidRPr="001A6539">
        <w:rPr>
          <w:sz w:val="28"/>
          <w:szCs w:val="28"/>
        </w:rPr>
        <w:t xml:space="preserve">В соответствии со статьей 27.1 Федерального закона от 6 октября 2003 года №131-ФЗ «Об общих принципах организации местного самоуправления в Российской Федерации», статьей 4 Закона Иркутской области от 12.02.2019 года №5-ОЗ «Об отдельных вопросах статуса старосты сельского населенного пункта в Иркутской области», руководствуясь статьями 33, 48 </w:t>
      </w:r>
      <w:r w:rsidRPr="001A6539">
        <w:rPr>
          <w:spacing w:val="-2"/>
          <w:sz w:val="28"/>
          <w:szCs w:val="28"/>
        </w:rPr>
        <w:t xml:space="preserve">Устава </w:t>
      </w:r>
      <w:r w:rsidRPr="001A6539">
        <w:rPr>
          <w:sz w:val="28"/>
          <w:szCs w:val="28"/>
        </w:rPr>
        <w:t xml:space="preserve">Гуранского муниципального образования, Дума Гуранского сельского поселения </w:t>
      </w:r>
    </w:p>
    <w:p w:rsidR="001A6539" w:rsidRPr="001A6539" w:rsidRDefault="001A6539" w:rsidP="001A6539">
      <w:pPr>
        <w:overflowPunct/>
        <w:ind w:firstLine="540"/>
        <w:jc w:val="both"/>
        <w:textAlignment w:val="auto"/>
        <w:rPr>
          <w:rFonts w:eastAsia="Calibri"/>
          <w:sz w:val="28"/>
          <w:szCs w:val="28"/>
          <w:lang w:eastAsia="en-US"/>
        </w:rPr>
      </w:pPr>
    </w:p>
    <w:p w:rsidR="001A6539" w:rsidRPr="001A6539" w:rsidRDefault="001A6539" w:rsidP="001A6539">
      <w:pPr>
        <w:overflowPunct/>
        <w:ind w:firstLine="540"/>
        <w:jc w:val="center"/>
        <w:textAlignment w:val="auto"/>
        <w:rPr>
          <w:rFonts w:eastAsia="Calibri"/>
          <w:sz w:val="28"/>
          <w:szCs w:val="28"/>
          <w:lang w:eastAsia="en-US"/>
        </w:rPr>
      </w:pPr>
      <w:r w:rsidRPr="001A6539">
        <w:rPr>
          <w:rFonts w:eastAsia="Calibri"/>
          <w:sz w:val="28"/>
          <w:szCs w:val="28"/>
          <w:lang w:eastAsia="en-US"/>
        </w:rPr>
        <w:t>РЕШИЛА:</w:t>
      </w:r>
    </w:p>
    <w:p w:rsidR="001A6539" w:rsidRPr="001A6539" w:rsidRDefault="001A6539" w:rsidP="001A6539">
      <w:pPr>
        <w:overflowPunct/>
        <w:textAlignment w:val="auto"/>
        <w:outlineLvl w:val="0"/>
        <w:rPr>
          <w:b/>
          <w:sz w:val="28"/>
          <w:szCs w:val="28"/>
        </w:rPr>
      </w:pPr>
    </w:p>
    <w:p w:rsidR="001A6539" w:rsidRPr="001A6539" w:rsidRDefault="001A6539" w:rsidP="001A6539">
      <w:pPr>
        <w:overflowPunct/>
        <w:ind w:firstLine="540"/>
        <w:jc w:val="both"/>
        <w:textAlignment w:val="auto"/>
        <w:outlineLvl w:val="0"/>
        <w:rPr>
          <w:b/>
          <w:sz w:val="28"/>
          <w:szCs w:val="28"/>
        </w:rPr>
      </w:pPr>
      <w:r w:rsidRPr="001A6539">
        <w:rPr>
          <w:sz w:val="28"/>
          <w:szCs w:val="28"/>
        </w:rPr>
        <w:t>1. Утвердить прилагаемое Положение о сельских старостах населенных пунктов Гуранского сельского поселения</w:t>
      </w:r>
      <w:r w:rsidRPr="001A6539">
        <w:rPr>
          <w:bCs/>
          <w:sz w:val="28"/>
          <w:szCs w:val="28"/>
          <w:shd w:val="clear" w:color="auto" w:fill="FFFFFF"/>
        </w:rPr>
        <w:t>.</w:t>
      </w:r>
      <w:r w:rsidRPr="001A6539">
        <w:rPr>
          <w:b/>
          <w:sz w:val="28"/>
          <w:szCs w:val="28"/>
        </w:rPr>
        <w:t xml:space="preserve"> </w:t>
      </w:r>
    </w:p>
    <w:p w:rsidR="001A6539" w:rsidRPr="001A6539" w:rsidRDefault="001A6539" w:rsidP="001A6539">
      <w:pPr>
        <w:overflowPunct/>
        <w:ind w:firstLine="540"/>
        <w:jc w:val="both"/>
        <w:textAlignment w:val="auto"/>
        <w:outlineLvl w:val="0"/>
        <w:rPr>
          <w:sz w:val="28"/>
          <w:szCs w:val="28"/>
        </w:rPr>
      </w:pPr>
      <w:r w:rsidRPr="001A6539">
        <w:rPr>
          <w:sz w:val="28"/>
          <w:szCs w:val="28"/>
        </w:rPr>
        <w:t xml:space="preserve">2. Опубликовать настоящее решение в газете «Гуранский вестник» и разместить на официальном сайте Администрации Гуранского сельского поселения в информационно-телекоммуникационной сети «Интернет».          </w:t>
      </w:r>
    </w:p>
    <w:p w:rsidR="001A6539" w:rsidRPr="001A6539" w:rsidRDefault="001A6539" w:rsidP="001A6539">
      <w:pPr>
        <w:overflowPunct/>
        <w:ind w:firstLine="540"/>
        <w:jc w:val="both"/>
        <w:textAlignment w:val="auto"/>
        <w:outlineLvl w:val="0"/>
        <w:rPr>
          <w:sz w:val="28"/>
          <w:szCs w:val="28"/>
        </w:rPr>
      </w:pPr>
    </w:p>
    <w:p w:rsidR="001A6539" w:rsidRPr="001A6539" w:rsidRDefault="001A6539" w:rsidP="001A6539">
      <w:pPr>
        <w:overflowPunct/>
        <w:jc w:val="both"/>
        <w:textAlignment w:val="auto"/>
        <w:outlineLvl w:val="0"/>
        <w:rPr>
          <w:bCs/>
          <w:sz w:val="28"/>
          <w:szCs w:val="28"/>
        </w:rPr>
      </w:pPr>
    </w:p>
    <w:p w:rsidR="001A6539" w:rsidRPr="001A6539" w:rsidRDefault="001A6539" w:rsidP="001A6539">
      <w:pPr>
        <w:overflowPunct/>
        <w:jc w:val="both"/>
        <w:textAlignment w:val="auto"/>
        <w:outlineLvl w:val="0"/>
        <w:rPr>
          <w:bCs/>
          <w:sz w:val="28"/>
          <w:szCs w:val="28"/>
        </w:rPr>
      </w:pPr>
    </w:p>
    <w:p w:rsidR="001A6539" w:rsidRPr="001A6539" w:rsidRDefault="001A6539" w:rsidP="001A6539">
      <w:pPr>
        <w:overflowPunct/>
        <w:jc w:val="both"/>
        <w:textAlignment w:val="auto"/>
        <w:outlineLvl w:val="0"/>
        <w:rPr>
          <w:bCs/>
          <w:sz w:val="28"/>
          <w:szCs w:val="28"/>
        </w:rPr>
      </w:pPr>
    </w:p>
    <w:p w:rsidR="001A6539" w:rsidRPr="001A6539" w:rsidRDefault="001A6539" w:rsidP="001A6539">
      <w:pPr>
        <w:overflowPunct/>
        <w:jc w:val="both"/>
        <w:textAlignment w:val="auto"/>
        <w:outlineLvl w:val="0"/>
        <w:rPr>
          <w:bCs/>
          <w:sz w:val="28"/>
          <w:szCs w:val="28"/>
        </w:rPr>
      </w:pPr>
    </w:p>
    <w:p w:rsidR="001A6539" w:rsidRPr="001A6539" w:rsidRDefault="001A6539" w:rsidP="001A6539">
      <w:pPr>
        <w:overflowPunct/>
        <w:jc w:val="both"/>
        <w:textAlignment w:val="auto"/>
        <w:outlineLvl w:val="0"/>
        <w:rPr>
          <w:bCs/>
          <w:sz w:val="28"/>
          <w:szCs w:val="28"/>
        </w:rPr>
      </w:pPr>
    </w:p>
    <w:p w:rsidR="001A6539" w:rsidRPr="001A6539" w:rsidRDefault="001A6539" w:rsidP="001A6539">
      <w:pPr>
        <w:overflowPunct/>
        <w:jc w:val="both"/>
        <w:textAlignment w:val="auto"/>
        <w:outlineLvl w:val="0"/>
        <w:rPr>
          <w:bCs/>
          <w:sz w:val="28"/>
          <w:szCs w:val="28"/>
        </w:rPr>
      </w:pPr>
      <w:r w:rsidRPr="001A6539">
        <w:rPr>
          <w:bCs/>
          <w:sz w:val="28"/>
          <w:szCs w:val="28"/>
        </w:rPr>
        <w:t xml:space="preserve">Глава Гуранского </w:t>
      </w:r>
    </w:p>
    <w:p w:rsidR="001A6539" w:rsidRPr="001A6539" w:rsidRDefault="001A6539" w:rsidP="001A6539">
      <w:pPr>
        <w:overflowPunct/>
        <w:jc w:val="both"/>
        <w:textAlignment w:val="auto"/>
        <w:outlineLvl w:val="0"/>
        <w:rPr>
          <w:sz w:val="28"/>
          <w:szCs w:val="28"/>
        </w:rPr>
      </w:pPr>
      <w:r w:rsidRPr="001A6539">
        <w:rPr>
          <w:bCs/>
          <w:sz w:val="28"/>
          <w:szCs w:val="28"/>
        </w:rPr>
        <w:t xml:space="preserve">сельского поселения </w:t>
      </w:r>
      <w:r w:rsidRPr="001A6539">
        <w:rPr>
          <w:sz w:val="28"/>
          <w:szCs w:val="28"/>
        </w:rPr>
        <w:t xml:space="preserve">                                                                      А.В. Греб</w:t>
      </w:r>
    </w:p>
    <w:p w:rsidR="001A6539" w:rsidRPr="001A6539" w:rsidRDefault="001A6539" w:rsidP="001A6539">
      <w:pPr>
        <w:overflowPunct/>
        <w:jc w:val="both"/>
        <w:textAlignment w:val="auto"/>
        <w:outlineLvl w:val="0"/>
        <w:rPr>
          <w:sz w:val="28"/>
          <w:szCs w:val="28"/>
        </w:rPr>
      </w:pPr>
    </w:p>
    <w:p w:rsidR="001A6539" w:rsidRPr="001A6539" w:rsidRDefault="001A6539" w:rsidP="001A6539">
      <w:pPr>
        <w:overflowPunct/>
        <w:jc w:val="both"/>
        <w:textAlignment w:val="auto"/>
        <w:outlineLvl w:val="0"/>
        <w:rPr>
          <w:sz w:val="28"/>
          <w:szCs w:val="28"/>
        </w:rPr>
      </w:pPr>
    </w:p>
    <w:p w:rsidR="001A6539" w:rsidRPr="001A6539" w:rsidRDefault="001A6539" w:rsidP="001A6539">
      <w:pPr>
        <w:overflowPunct/>
        <w:jc w:val="both"/>
        <w:textAlignment w:val="auto"/>
        <w:outlineLvl w:val="0"/>
        <w:rPr>
          <w:sz w:val="28"/>
          <w:szCs w:val="28"/>
        </w:rPr>
      </w:pPr>
    </w:p>
    <w:p w:rsidR="001A6539" w:rsidRDefault="001A6539" w:rsidP="00C34D81">
      <w:pPr>
        <w:ind w:firstLine="567"/>
        <w:jc w:val="center"/>
        <w:rPr>
          <w:b/>
          <w:sz w:val="28"/>
          <w:szCs w:val="28"/>
        </w:rPr>
      </w:pPr>
    </w:p>
    <w:p w:rsidR="001A6539" w:rsidRDefault="001A6539" w:rsidP="00C34D81">
      <w:pPr>
        <w:ind w:firstLine="567"/>
        <w:jc w:val="center"/>
        <w:rPr>
          <w:b/>
          <w:sz w:val="28"/>
          <w:szCs w:val="28"/>
        </w:rPr>
      </w:pPr>
    </w:p>
    <w:p w:rsidR="001A6539" w:rsidRDefault="001A6539" w:rsidP="00C34D81">
      <w:pPr>
        <w:ind w:firstLine="567"/>
        <w:jc w:val="center"/>
        <w:rPr>
          <w:b/>
          <w:sz w:val="28"/>
          <w:szCs w:val="28"/>
        </w:rPr>
      </w:pPr>
    </w:p>
    <w:p w:rsidR="001A6539" w:rsidRPr="001A6539" w:rsidRDefault="001A6539" w:rsidP="001A6539">
      <w:pPr>
        <w:overflowPunct/>
        <w:jc w:val="right"/>
        <w:textAlignment w:val="auto"/>
        <w:outlineLvl w:val="0"/>
        <w:rPr>
          <w:sz w:val="24"/>
          <w:szCs w:val="24"/>
        </w:rPr>
      </w:pPr>
      <w:r w:rsidRPr="001A6539">
        <w:rPr>
          <w:sz w:val="24"/>
          <w:szCs w:val="24"/>
        </w:rPr>
        <w:lastRenderedPageBreak/>
        <w:t xml:space="preserve">Приложение </w:t>
      </w:r>
    </w:p>
    <w:p w:rsidR="001A6539" w:rsidRPr="001A6539" w:rsidRDefault="001A6539" w:rsidP="001A6539">
      <w:pPr>
        <w:overflowPunct/>
        <w:jc w:val="right"/>
        <w:textAlignment w:val="auto"/>
        <w:outlineLvl w:val="0"/>
        <w:rPr>
          <w:sz w:val="24"/>
          <w:szCs w:val="24"/>
        </w:rPr>
      </w:pPr>
      <w:r w:rsidRPr="001A6539">
        <w:rPr>
          <w:sz w:val="24"/>
          <w:szCs w:val="24"/>
        </w:rPr>
        <w:t xml:space="preserve">к решению Думы Гуранского </w:t>
      </w:r>
    </w:p>
    <w:p w:rsidR="001A6539" w:rsidRPr="001A6539" w:rsidRDefault="001A6539" w:rsidP="001A6539">
      <w:pPr>
        <w:overflowPunct/>
        <w:jc w:val="right"/>
        <w:textAlignment w:val="auto"/>
        <w:outlineLvl w:val="0"/>
        <w:rPr>
          <w:sz w:val="24"/>
          <w:szCs w:val="24"/>
        </w:rPr>
      </w:pPr>
      <w:r w:rsidRPr="001A6539">
        <w:rPr>
          <w:sz w:val="24"/>
          <w:szCs w:val="24"/>
        </w:rPr>
        <w:t>сельского поселения</w:t>
      </w:r>
    </w:p>
    <w:p w:rsidR="001A6539" w:rsidRPr="001A6539" w:rsidRDefault="001A6539" w:rsidP="001A6539">
      <w:pPr>
        <w:overflowPunct/>
        <w:jc w:val="right"/>
        <w:textAlignment w:val="auto"/>
        <w:outlineLvl w:val="0"/>
        <w:rPr>
          <w:sz w:val="24"/>
          <w:szCs w:val="24"/>
        </w:rPr>
      </w:pPr>
      <w:r w:rsidRPr="001A6539">
        <w:rPr>
          <w:sz w:val="24"/>
          <w:szCs w:val="24"/>
        </w:rPr>
        <w:t xml:space="preserve">от </w:t>
      </w:r>
      <w:r>
        <w:rPr>
          <w:sz w:val="24"/>
          <w:szCs w:val="24"/>
        </w:rPr>
        <w:t>24.05</w:t>
      </w:r>
      <w:r w:rsidRPr="001A6539">
        <w:rPr>
          <w:sz w:val="24"/>
          <w:szCs w:val="24"/>
        </w:rPr>
        <w:t>.2019 года №</w:t>
      </w:r>
      <w:r>
        <w:rPr>
          <w:sz w:val="24"/>
          <w:szCs w:val="24"/>
        </w:rPr>
        <w:t>6</w:t>
      </w:r>
    </w:p>
    <w:p w:rsidR="001A6539" w:rsidRDefault="001A6539" w:rsidP="001A6539">
      <w:pPr>
        <w:ind w:firstLine="567"/>
        <w:jc w:val="right"/>
        <w:rPr>
          <w:b/>
          <w:sz w:val="28"/>
          <w:szCs w:val="28"/>
        </w:rPr>
      </w:pPr>
    </w:p>
    <w:p w:rsidR="001A6539" w:rsidRDefault="001A6539" w:rsidP="001A6539">
      <w:pPr>
        <w:ind w:firstLine="567"/>
        <w:jc w:val="right"/>
        <w:rPr>
          <w:b/>
          <w:sz w:val="28"/>
          <w:szCs w:val="28"/>
        </w:rPr>
      </w:pPr>
    </w:p>
    <w:p w:rsidR="00C34D81" w:rsidRPr="00C34D81" w:rsidRDefault="00C34D81" w:rsidP="00C34D81">
      <w:pPr>
        <w:ind w:firstLine="567"/>
        <w:jc w:val="center"/>
        <w:rPr>
          <w:b/>
          <w:sz w:val="28"/>
          <w:szCs w:val="28"/>
        </w:rPr>
      </w:pPr>
      <w:r w:rsidRPr="00C34D81">
        <w:rPr>
          <w:b/>
          <w:sz w:val="28"/>
          <w:szCs w:val="28"/>
        </w:rPr>
        <w:t>ПОЛОЖЕН</w:t>
      </w:r>
      <w:r w:rsidR="00601D00">
        <w:rPr>
          <w:b/>
          <w:sz w:val="28"/>
          <w:szCs w:val="28"/>
        </w:rPr>
        <w:t>И</w:t>
      </w:r>
      <w:r w:rsidRPr="00C34D81">
        <w:rPr>
          <w:b/>
          <w:sz w:val="28"/>
          <w:szCs w:val="28"/>
        </w:rPr>
        <w:t>Е</w:t>
      </w:r>
    </w:p>
    <w:p w:rsidR="001A6539" w:rsidRDefault="001A6539" w:rsidP="00C34D81">
      <w:pPr>
        <w:ind w:firstLine="567"/>
        <w:jc w:val="center"/>
        <w:rPr>
          <w:b/>
          <w:sz w:val="28"/>
          <w:szCs w:val="28"/>
        </w:rPr>
      </w:pPr>
      <w:r>
        <w:rPr>
          <w:b/>
          <w:sz w:val="28"/>
          <w:szCs w:val="28"/>
        </w:rPr>
        <w:t>О СЕЛЬСКИХ СТАРОСТАХ НАСЕЛЕННЫХ ПУНКТОВ ГУРАНСКОГО СЕЛЬСКОГО ПОСЕЛЕНИЯ</w:t>
      </w:r>
    </w:p>
    <w:p w:rsidR="001A6539" w:rsidRPr="00C34D81" w:rsidRDefault="001A6539" w:rsidP="00C34D81">
      <w:pPr>
        <w:ind w:firstLine="567"/>
        <w:jc w:val="center"/>
        <w:rPr>
          <w:b/>
          <w:sz w:val="28"/>
          <w:szCs w:val="28"/>
        </w:rPr>
      </w:pPr>
    </w:p>
    <w:p w:rsidR="0022613C" w:rsidRDefault="0022613C" w:rsidP="0022613C">
      <w:pPr>
        <w:pStyle w:val="3"/>
        <w:shd w:val="clear" w:color="auto" w:fill="FFFFFF"/>
        <w:ind w:firstLine="0"/>
        <w:jc w:val="center"/>
        <w:rPr>
          <w:rFonts w:ascii="Times New Roman" w:hAnsi="Times New Roman" w:cs="Times New Roman"/>
          <w:b w:val="0"/>
          <w:bCs w:val="0"/>
          <w:spacing w:val="2"/>
          <w:sz w:val="28"/>
          <w:szCs w:val="28"/>
        </w:rPr>
      </w:pPr>
      <w:r w:rsidRPr="0022613C">
        <w:rPr>
          <w:rFonts w:ascii="Times New Roman" w:hAnsi="Times New Roman" w:cs="Times New Roman"/>
          <w:b w:val="0"/>
          <w:bCs w:val="0"/>
          <w:spacing w:val="2"/>
          <w:sz w:val="28"/>
          <w:szCs w:val="28"/>
        </w:rPr>
        <w:t>Глава 1. Общие положения</w:t>
      </w:r>
    </w:p>
    <w:p w:rsidR="0022613C" w:rsidRPr="0022613C" w:rsidRDefault="0022613C" w:rsidP="0022613C"/>
    <w:p w:rsidR="0022613C" w:rsidRPr="0022613C" w:rsidRDefault="0022613C" w:rsidP="0022613C">
      <w:pPr>
        <w:pStyle w:val="formattext"/>
        <w:shd w:val="clear" w:color="auto" w:fill="FFFFFF"/>
        <w:spacing w:before="0" w:beforeAutospacing="0" w:after="0" w:afterAutospacing="0"/>
        <w:ind w:firstLine="709"/>
        <w:jc w:val="both"/>
        <w:textAlignment w:val="baseline"/>
        <w:rPr>
          <w:spacing w:val="2"/>
          <w:sz w:val="28"/>
          <w:szCs w:val="28"/>
        </w:rPr>
      </w:pPr>
      <w:r w:rsidRPr="0022613C">
        <w:rPr>
          <w:spacing w:val="2"/>
          <w:sz w:val="28"/>
          <w:szCs w:val="28"/>
        </w:rPr>
        <w:t>1. В соответствии со статьей 57</w:t>
      </w:r>
      <w:r w:rsidRPr="0022613C">
        <w:rPr>
          <w:rStyle w:val="apple-converted-space"/>
          <w:spacing w:val="2"/>
          <w:sz w:val="28"/>
          <w:szCs w:val="28"/>
        </w:rPr>
        <w:t> </w:t>
      </w:r>
      <w:r w:rsidRPr="0022613C">
        <w:rPr>
          <w:spacing w:val="2"/>
          <w:sz w:val="28"/>
          <w:szCs w:val="28"/>
        </w:rPr>
        <w:t>Устава Иркутской области</w:t>
      </w:r>
      <w:r w:rsidRPr="0022613C">
        <w:rPr>
          <w:rStyle w:val="apple-converted-space"/>
          <w:spacing w:val="2"/>
          <w:sz w:val="28"/>
          <w:szCs w:val="28"/>
        </w:rPr>
        <w:t> </w:t>
      </w:r>
      <w:r w:rsidRPr="0022613C">
        <w:rPr>
          <w:spacing w:val="2"/>
          <w:sz w:val="28"/>
          <w:szCs w:val="28"/>
        </w:rPr>
        <w:t>для обеспечения реализации полномочий Губернатора Иркутской области как высшего должностного лица Иркутской области, в целях обеспечения защиты граждан, проживающих в отдельных сельских населенных пунктах Иркутской области, в условиях возникновения чрезвычайных ситуаций настоящим Положением определяется порядок организации деятельности сельских старост в Иркутской области.</w:t>
      </w:r>
    </w:p>
    <w:p w:rsidR="0022613C" w:rsidRP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r w:rsidRPr="0022613C">
        <w:rPr>
          <w:spacing w:val="2"/>
          <w:sz w:val="28"/>
          <w:szCs w:val="28"/>
        </w:rPr>
        <w:t>2. Сельский староста осуществляет свою деятельность для оказания в отдельных сельских населенных пунктах Иркутской области содействия Губернатору Иркутской области в реализации его полномочий как высшего должностного лица Иркутской области, возглавляющего исполнительную власть Иркутской области, организующего взаимодействие исполнительных органов государственной власти Иркутской области с федеральными органами исполнительной власти и их территориальными органами, органами местного самоуправления и иными муниципальными органами муниципальных образований Иркутской области и общественными объединениями.</w:t>
      </w:r>
    </w:p>
    <w:p w:rsidR="0022613C" w:rsidRP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r w:rsidRPr="0022613C">
        <w:rPr>
          <w:spacing w:val="2"/>
          <w:sz w:val="28"/>
          <w:szCs w:val="28"/>
        </w:rPr>
        <w:t>Сельский староста в своей деятельности не подменяет государственные органы, органы местного самоуправления, старост сельских населенных пунктов Иркутской области, назначенных в соответствии со статьей 27.1</w:t>
      </w:r>
      <w:r w:rsidRPr="0022613C">
        <w:rPr>
          <w:rStyle w:val="apple-converted-space"/>
          <w:spacing w:val="2"/>
          <w:sz w:val="28"/>
          <w:szCs w:val="28"/>
        </w:rPr>
        <w:t> </w:t>
      </w:r>
      <w:r w:rsidRPr="0022613C">
        <w:rPr>
          <w:spacing w:val="2"/>
          <w:sz w:val="28"/>
          <w:szCs w:val="28"/>
        </w:rPr>
        <w:t xml:space="preserve">Федерального закона от 6 октября 2003 года N 131-ФЗ </w:t>
      </w:r>
      <w:r>
        <w:rPr>
          <w:spacing w:val="2"/>
          <w:sz w:val="28"/>
          <w:szCs w:val="28"/>
        </w:rPr>
        <w:t>«</w:t>
      </w:r>
      <w:r w:rsidRPr="0022613C">
        <w:rPr>
          <w:spacing w:val="2"/>
          <w:sz w:val="28"/>
          <w:szCs w:val="28"/>
        </w:rPr>
        <w:t>Об общих принципах организации местного самоуправления в Российской Федерации</w:t>
      </w:r>
      <w:r>
        <w:rPr>
          <w:spacing w:val="2"/>
          <w:sz w:val="28"/>
          <w:szCs w:val="28"/>
        </w:rPr>
        <w:t>»</w:t>
      </w:r>
      <w:r w:rsidRPr="0022613C">
        <w:rPr>
          <w:rStyle w:val="apple-converted-space"/>
          <w:spacing w:val="2"/>
          <w:sz w:val="28"/>
          <w:szCs w:val="28"/>
        </w:rPr>
        <w:t> </w:t>
      </w:r>
      <w:r w:rsidRPr="0022613C">
        <w:rPr>
          <w:spacing w:val="2"/>
          <w:sz w:val="28"/>
          <w:szCs w:val="28"/>
        </w:rPr>
        <w:t>(далее - Федеральный закон N 131-ФЗ), при реализации ими своих полномочий.</w:t>
      </w:r>
    </w:p>
    <w:p w:rsidR="0022613C" w:rsidRP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r w:rsidRPr="0022613C">
        <w:rPr>
          <w:spacing w:val="2"/>
          <w:sz w:val="28"/>
          <w:szCs w:val="28"/>
        </w:rPr>
        <w:t>3. Сельский староста осуществляет свою деятельность на общественных началах на безвозмездной основе.</w:t>
      </w:r>
    </w:p>
    <w:p w:rsidR="0022613C" w:rsidRP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r w:rsidRPr="0022613C">
        <w:rPr>
          <w:spacing w:val="2"/>
          <w:sz w:val="28"/>
          <w:szCs w:val="28"/>
        </w:rPr>
        <w:t>Лицо, являющееся сельским старостой, при исполнении функций, установленных настоящим Положением, не является государственным гражданским служащим Иркутской области или муниципальным служащим, не замещает государственную должность Иркутской области или должность муниципальной службы.</w:t>
      </w:r>
    </w:p>
    <w:p w:rsidR="0022613C" w:rsidRP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r w:rsidRPr="0022613C">
        <w:rPr>
          <w:spacing w:val="2"/>
          <w:sz w:val="28"/>
          <w:szCs w:val="28"/>
        </w:rPr>
        <w:t xml:space="preserve">4. Сельские старосты осуществляют свою деятельность на территории расположенных на межселенных территориях или входящих в состав сельских поселений сельских населенных пунктов Иркутской области, в которых отсутствуют постоянно действующие органы местного самоуправления или </w:t>
      </w:r>
      <w:r w:rsidRPr="0022613C">
        <w:rPr>
          <w:spacing w:val="2"/>
          <w:sz w:val="28"/>
          <w:szCs w:val="28"/>
        </w:rPr>
        <w:lastRenderedPageBreak/>
        <w:t>территориальные подразделения исполнительных органов государственной власти Иркутской области.</w:t>
      </w:r>
    </w:p>
    <w:p w:rsidR="0022613C" w:rsidRP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r w:rsidRPr="0022613C">
        <w:rPr>
          <w:spacing w:val="2"/>
          <w:sz w:val="28"/>
          <w:szCs w:val="28"/>
        </w:rPr>
        <w:t>Решение о количестве сельских старост и наименованиях сельских населенных пунктов Иркутской области, в которых осуществляется деятельность сельских старост, принимается Губернатором Иркутской области и оформляется правовым актом Губернатора Иркутской области.</w:t>
      </w:r>
    </w:p>
    <w:p w:rsidR="0022613C" w:rsidRP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r w:rsidRPr="0022613C">
        <w:rPr>
          <w:spacing w:val="2"/>
          <w:sz w:val="28"/>
          <w:szCs w:val="28"/>
        </w:rPr>
        <w:t>5. Сельским старостой может быть утвержден гражданин Российской Федерации, достигший возраста 18 лет и проживающий в соответствующем сельском населенном пункте Иркутской области.</w:t>
      </w:r>
    </w:p>
    <w:p w:rsidR="0022613C" w:rsidRP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r w:rsidRPr="0022613C">
        <w:rPr>
          <w:spacing w:val="2"/>
          <w:sz w:val="28"/>
          <w:szCs w:val="28"/>
        </w:rPr>
        <w:t>Сельским старостой не может быть утвержден гражданин Российской Федерации, который:</w:t>
      </w:r>
    </w:p>
    <w:p w:rsidR="0022613C" w:rsidRP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r w:rsidRPr="0022613C">
        <w:rPr>
          <w:spacing w:val="2"/>
          <w:sz w:val="28"/>
          <w:szCs w:val="28"/>
        </w:rPr>
        <w:t>1) замещает государственную должность, должность государственной службы, муниципальную должность или должность муниципальной службы;</w:t>
      </w:r>
    </w:p>
    <w:p w:rsidR="0022613C" w:rsidRP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r w:rsidRPr="0022613C">
        <w:rPr>
          <w:spacing w:val="2"/>
          <w:sz w:val="28"/>
          <w:szCs w:val="28"/>
        </w:rPr>
        <w:t>2) признан недееспособным или ограниченно дееспособным на основании решения суда, вступившего в законную силу;</w:t>
      </w:r>
    </w:p>
    <w:p w:rsidR="0022613C" w:rsidRP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r w:rsidRPr="0022613C">
        <w:rPr>
          <w:spacing w:val="2"/>
          <w:sz w:val="28"/>
          <w:szCs w:val="28"/>
        </w:rPr>
        <w:t>3) имеет непогашенную или неснятую судимость.</w:t>
      </w:r>
    </w:p>
    <w:p w:rsidR="0022613C" w:rsidRP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r w:rsidRPr="0022613C">
        <w:rPr>
          <w:spacing w:val="2"/>
          <w:sz w:val="28"/>
          <w:szCs w:val="28"/>
        </w:rPr>
        <w:t>6. Сельский староста осуществляет свою деятельность в течение срока, определенного в решении об утверждении сельского старосты, но не более 5 лет, с возможностью его повторного утверждения сельским старостой после приема предложений по кандидатуре (кандидатурам) сельского старосты.</w:t>
      </w:r>
    </w:p>
    <w:p w:rsidR="0022613C" w:rsidRDefault="0022613C" w:rsidP="0022613C">
      <w:pPr>
        <w:pStyle w:val="3"/>
        <w:shd w:val="clear" w:color="auto" w:fill="FFFFFF"/>
        <w:jc w:val="both"/>
        <w:rPr>
          <w:rFonts w:ascii="Times New Roman" w:hAnsi="Times New Roman" w:cs="Times New Roman"/>
          <w:b w:val="0"/>
          <w:bCs w:val="0"/>
          <w:spacing w:val="2"/>
          <w:sz w:val="28"/>
          <w:szCs w:val="28"/>
        </w:rPr>
      </w:pPr>
    </w:p>
    <w:p w:rsidR="0022613C" w:rsidRDefault="0022613C" w:rsidP="0022613C">
      <w:pPr>
        <w:pStyle w:val="3"/>
        <w:shd w:val="clear" w:color="auto" w:fill="FFFFFF"/>
        <w:ind w:firstLine="0"/>
        <w:jc w:val="center"/>
        <w:rPr>
          <w:rFonts w:ascii="Times New Roman" w:hAnsi="Times New Roman" w:cs="Times New Roman"/>
          <w:b w:val="0"/>
          <w:bCs w:val="0"/>
          <w:spacing w:val="2"/>
          <w:sz w:val="28"/>
          <w:szCs w:val="28"/>
        </w:rPr>
      </w:pPr>
      <w:r w:rsidRPr="0022613C">
        <w:rPr>
          <w:rFonts w:ascii="Times New Roman" w:hAnsi="Times New Roman" w:cs="Times New Roman"/>
          <w:b w:val="0"/>
          <w:bCs w:val="0"/>
          <w:spacing w:val="2"/>
          <w:sz w:val="28"/>
          <w:szCs w:val="28"/>
        </w:rPr>
        <w:t>Глава 2. Функции сельского старосты</w:t>
      </w:r>
    </w:p>
    <w:p w:rsidR="0022613C" w:rsidRPr="0022613C" w:rsidRDefault="0022613C" w:rsidP="0022613C"/>
    <w:p w:rsidR="0022613C" w:rsidRP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r w:rsidRPr="0022613C">
        <w:rPr>
          <w:spacing w:val="2"/>
          <w:sz w:val="28"/>
          <w:szCs w:val="28"/>
        </w:rPr>
        <w:t>7. Для достижения целей, указанных в пункте 1 настоящего Положения, сельский староста:</w:t>
      </w:r>
    </w:p>
    <w:p w:rsidR="0022613C" w:rsidRP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r w:rsidRPr="0022613C">
        <w:rPr>
          <w:spacing w:val="2"/>
          <w:sz w:val="28"/>
          <w:szCs w:val="28"/>
        </w:rPr>
        <w:t>1) осуществляет информационное взаимодействие с федеральными государственными органами, государственными органами Иркутской области, органами местного самоуправления и населением соответствующего сельского населенного пункта Иркутской области по вопросам обеспечения защиты граждан от чрезвычайных ситуаций природного и техногенного характера;</w:t>
      </w:r>
    </w:p>
    <w:p w:rsidR="0022613C" w:rsidRP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r w:rsidRPr="0022613C">
        <w:rPr>
          <w:spacing w:val="2"/>
          <w:sz w:val="28"/>
          <w:szCs w:val="28"/>
        </w:rPr>
        <w:t>2) проводит встречи жителей соответствующего сельского населенного пункта Иркутской области в целях обсуждения вопросов обеспечения первичных мер пожарной безопасности, предупреждения и ликвидации последствий чрезвычайных ситуаций, а также направляет подготовленные по их результатам обращения и предложения в федеральные государственные органы, государственные органы Иркутской области, органы местного самоуправления;</w:t>
      </w:r>
    </w:p>
    <w:p w:rsidR="0022613C" w:rsidRP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r w:rsidRPr="0022613C">
        <w:rPr>
          <w:spacing w:val="2"/>
          <w:sz w:val="28"/>
          <w:szCs w:val="28"/>
        </w:rPr>
        <w:t>3) принимает участие в реализации мер по обеспечению безопасности населения в случае пожаров, наводнений и иных стихийных бедствий;</w:t>
      </w:r>
    </w:p>
    <w:p w:rsidR="0022613C" w:rsidRP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r w:rsidRPr="0022613C">
        <w:rPr>
          <w:spacing w:val="2"/>
          <w:sz w:val="28"/>
          <w:szCs w:val="28"/>
        </w:rPr>
        <w:t>4) оказывает помощь субъектам обеспечения пожарной безопасности в осуществлении мероприятий по предупреждению и тушению пожаров.</w:t>
      </w:r>
    </w:p>
    <w:p w:rsid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r w:rsidRPr="0022613C">
        <w:rPr>
          <w:spacing w:val="2"/>
          <w:sz w:val="28"/>
          <w:szCs w:val="28"/>
        </w:rPr>
        <w:t>8. Сельский староста вправе представлять Губернатору Иркутской области доклады о положении на территории соответствующего сельского населенного пункта Иркутской области (соответствующих сельских населенных пунктов Иркутской области).</w:t>
      </w:r>
    </w:p>
    <w:p w:rsidR="0022613C" w:rsidRP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p>
    <w:p w:rsidR="0022613C" w:rsidRDefault="0022613C" w:rsidP="0022613C">
      <w:pPr>
        <w:pStyle w:val="3"/>
        <w:shd w:val="clear" w:color="auto" w:fill="FFFFFF"/>
        <w:ind w:firstLine="0"/>
        <w:jc w:val="center"/>
        <w:rPr>
          <w:rFonts w:ascii="Times New Roman" w:hAnsi="Times New Roman" w:cs="Times New Roman"/>
          <w:b w:val="0"/>
          <w:bCs w:val="0"/>
          <w:spacing w:val="2"/>
          <w:sz w:val="28"/>
          <w:szCs w:val="28"/>
        </w:rPr>
      </w:pPr>
      <w:r w:rsidRPr="0022613C">
        <w:rPr>
          <w:rFonts w:ascii="Times New Roman" w:hAnsi="Times New Roman" w:cs="Times New Roman"/>
          <w:b w:val="0"/>
          <w:bCs w:val="0"/>
          <w:spacing w:val="2"/>
          <w:sz w:val="28"/>
          <w:szCs w:val="28"/>
        </w:rPr>
        <w:lastRenderedPageBreak/>
        <w:t>Глава 3. Утверждение сельского старосты</w:t>
      </w:r>
    </w:p>
    <w:p w:rsidR="0022613C" w:rsidRPr="0022613C" w:rsidRDefault="0022613C" w:rsidP="0022613C"/>
    <w:p w:rsidR="0022613C" w:rsidRP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r w:rsidRPr="0022613C">
        <w:rPr>
          <w:spacing w:val="2"/>
          <w:sz w:val="28"/>
          <w:szCs w:val="28"/>
        </w:rPr>
        <w:t>9. В целях утверждения сельского старосты объявляется прием предложений по кандидатуре (кандидатурам) сельского старосты.</w:t>
      </w:r>
    </w:p>
    <w:p w:rsidR="0022613C" w:rsidRP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r w:rsidRPr="0022613C">
        <w:rPr>
          <w:spacing w:val="2"/>
          <w:sz w:val="28"/>
          <w:szCs w:val="28"/>
        </w:rPr>
        <w:t xml:space="preserve">Объявление о приеме предложений по кандидатуре (кандидатурам) сельского старосты подлежит размещению в информационно-телекоммуникационной сети </w:t>
      </w:r>
      <w:r>
        <w:rPr>
          <w:spacing w:val="2"/>
          <w:sz w:val="28"/>
          <w:szCs w:val="28"/>
        </w:rPr>
        <w:t>«</w:t>
      </w:r>
      <w:r w:rsidRPr="0022613C">
        <w:rPr>
          <w:spacing w:val="2"/>
          <w:sz w:val="28"/>
          <w:szCs w:val="28"/>
        </w:rPr>
        <w:t>Интернет</w:t>
      </w:r>
      <w:r>
        <w:rPr>
          <w:spacing w:val="2"/>
          <w:sz w:val="28"/>
          <w:szCs w:val="28"/>
        </w:rPr>
        <w:t>»</w:t>
      </w:r>
      <w:r w:rsidRPr="0022613C">
        <w:rPr>
          <w:spacing w:val="2"/>
          <w:sz w:val="28"/>
          <w:szCs w:val="28"/>
        </w:rPr>
        <w:t xml:space="preserve"> на официальном портале Иркутской области.</w:t>
      </w:r>
    </w:p>
    <w:p w:rsidR="0022613C" w:rsidRP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r w:rsidRPr="0022613C">
        <w:rPr>
          <w:spacing w:val="2"/>
          <w:sz w:val="28"/>
          <w:szCs w:val="28"/>
        </w:rPr>
        <w:t>В объявлении указывается наименование сельского населенного пункта (наименования сельских населенных пунктов), в которых планируется осуществление деятельности сельского старосты, требования к кандидатуре сельского старосты, почтовый адрес и (или) адрес электронной почты, на которые осуществляется прием предложений по кандидатуре (кандидатурам) сельского старосты, перечень сведений и документов, представляемых при приеме предложений по кандидатуре (кандидатурам) сельского старосты.</w:t>
      </w:r>
    </w:p>
    <w:p w:rsidR="0022613C" w:rsidRP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r w:rsidRPr="0022613C">
        <w:rPr>
          <w:spacing w:val="2"/>
          <w:sz w:val="28"/>
          <w:szCs w:val="28"/>
        </w:rPr>
        <w:t xml:space="preserve">10. Срок представления предложений по кандидатуре (кандидатурам) сельского старосты составляет 15 календарных дней со дня размещения объявления о приеме предложений по кандидатуре (кандидатурам) сельского старосты в информационно-телекоммуникационной сети </w:t>
      </w:r>
      <w:r>
        <w:rPr>
          <w:spacing w:val="2"/>
          <w:sz w:val="28"/>
          <w:szCs w:val="28"/>
        </w:rPr>
        <w:t>«</w:t>
      </w:r>
      <w:r w:rsidRPr="0022613C">
        <w:rPr>
          <w:spacing w:val="2"/>
          <w:sz w:val="28"/>
          <w:szCs w:val="28"/>
        </w:rPr>
        <w:t>Интернет</w:t>
      </w:r>
      <w:r>
        <w:rPr>
          <w:spacing w:val="2"/>
          <w:sz w:val="28"/>
          <w:szCs w:val="28"/>
        </w:rPr>
        <w:t>»</w:t>
      </w:r>
      <w:r w:rsidRPr="0022613C">
        <w:rPr>
          <w:spacing w:val="2"/>
          <w:sz w:val="28"/>
          <w:szCs w:val="28"/>
        </w:rPr>
        <w:t xml:space="preserve"> на официальном портале Иркутской области.</w:t>
      </w:r>
    </w:p>
    <w:p w:rsidR="0022613C" w:rsidRP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r w:rsidRPr="0022613C">
        <w:rPr>
          <w:spacing w:val="2"/>
          <w:sz w:val="28"/>
          <w:szCs w:val="28"/>
        </w:rPr>
        <w:t>11. Предложения по кандидатуре (кандидатурам) сельского старосты могут представляться общественными объединениями, органами местного самоуправления муниципального образования, на территории которого сельский староста будет осуществлять свою деятельность, гражданами Российской Федерации, в том числе в порядке самовыдвижения.</w:t>
      </w:r>
    </w:p>
    <w:p w:rsidR="0022613C" w:rsidRP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r w:rsidRPr="0022613C">
        <w:rPr>
          <w:spacing w:val="2"/>
          <w:sz w:val="28"/>
          <w:szCs w:val="28"/>
        </w:rPr>
        <w:t>К предложениям по кандидатуре (кандидатурам) сельского старосты прилагается письменное согласие кандидата на осуществление им деятельности сельского старосты.</w:t>
      </w:r>
    </w:p>
    <w:p w:rsidR="0022613C" w:rsidRP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r w:rsidRPr="0022613C">
        <w:rPr>
          <w:spacing w:val="2"/>
          <w:sz w:val="28"/>
          <w:szCs w:val="28"/>
        </w:rPr>
        <w:t>12. Сведения, представляемые при приеме предложений по кандидатуре (кандидатурам) сельского старосты, оформляются в виде анкеты, форма которой определяется в объявлении о приеме предложений по кандидатуре (кандидатурам) сельского старосты. В указанную анкету включаются сведения о соответствии кандидата в сельские старосты требованиям, установленным в пункте 5 настоящего Положения, а также сведения о профессиональных и личных качествах кандидата.</w:t>
      </w:r>
    </w:p>
    <w:p w:rsidR="0022613C" w:rsidRP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r w:rsidRPr="0022613C">
        <w:rPr>
          <w:spacing w:val="2"/>
          <w:sz w:val="28"/>
          <w:szCs w:val="28"/>
        </w:rPr>
        <w:t>При приеме предложений по кандидатуре (кандидатурам) сельского старосты представляются:</w:t>
      </w:r>
    </w:p>
    <w:p w:rsidR="0022613C" w:rsidRP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r w:rsidRPr="0022613C">
        <w:rPr>
          <w:spacing w:val="2"/>
          <w:sz w:val="28"/>
          <w:szCs w:val="28"/>
        </w:rPr>
        <w:t>1) копия паспорта или иного документа, удостоверяющего личность кандидата в сельские старосты;</w:t>
      </w:r>
    </w:p>
    <w:p w:rsidR="0022613C" w:rsidRP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r w:rsidRPr="0022613C">
        <w:rPr>
          <w:spacing w:val="2"/>
          <w:sz w:val="28"/>
          <w:szCs w:val="28"/>
        </w:rPr>
        <w:t>2) согласие кандидата в сельские старосты на осуществление им деятельности сельского старосты;</w:t>
      </w:r>
    </w:p>
    <w:p w:rsidR="0022613C" w:rsidRP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r w:rsidRPr="0022613C">
        <w:rPr>
          <w:spacing w:val="2"/>
          <w:sz w:val="28"/>
          <w:szCs w:val="28"/>
        </w:rPr>
        <w:t>3) согласие на обработку персональных данных кандидата в сельские старосты;</w:t>
      </w:r>
    </w:p>
    <w:p w:rsidR="0022613C" w:rsidRP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r w:rsidRPr="0022613C">
        <w:rPr>
          <w:spacing w:val="2"/>
          <w:sz w:val="28"/>
          <w:szCs w:val="28"/>
        </w:rPr>
        <w:t>4) документы, подтверждающие профессиональные качества кандидата в сельские старосты (по желанию кандидата в сельские старосты).</w:t>
      </w:r>
    </w:p>
    <w:p w:rsidR="0022613C" w:rsidRP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r w:rsidRPr="0022613C">
        <w:rPr>
          <w:spacing w:val="2"/>
          <w:sz w:val="28"/>
          <w:szCs w:val="28"/>
        </w:rPr>
        <w:t xml:space="preserve">13. Решение Губернатора Иркутской области об утверждении сельского старосты принимается на основании предложений по кандидатуре </w:t>
      </w:r>
      <w:r w:rsidRPr="0022613C">
        <w:rPr>
          <w:spacing w:val="2"/>
          <w:sz w:val="28"/>
          <w:szCs w:val="28"/>
        </w:rPr>
        <w:lastRenderedPageBreak/>
        <w:t>(кандидатурам) сельского старосты и с учетом мнения главы соответствующего сельского поселения, на территории которого сельский староста будет осуществлять свою деятельность, а для межселенных территорий - главы соответствующего муниципального района, на территории которого сельский староста будет осуществлять свою деятельность.</w:t>
      </w:r>
    </w:p>
    <w:p w:rsidR="0022613C" w:rsidRP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r w:rsidRPr="0022613C">
        <w:rPr>
          <w:spacing w:val="2"/>
          <w:sz w:val="28"/>
          <w:szCs w:val="28"/>
        </w:rPr>
        <w:t>14. Решение Губернатора Иркутской области об утверждении сельского старосты принимается с учетом опыта работы кандидата в сельские старосты (продолжительность и сфера трудовой деятельности; наличие познаний и (или) навыков, а также стаж работы в сфере обеспечения первичных мер пожарной безопасности, предупреждения и ликвидации последствий чрезвычайных ситуаций).</w:t>
      </w:r>
    </w:p>
    <w:p w:rsidR="0022613C" w:rsidRP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r w:rsidRPr="0022613C">
        <w:rPr>
          <w:spacing w:val="2"/>
          <w:sz w:val="28"/>
          <w:szCs w:val="28"/>
        </w:rPr>
        <w:t>15. Решение Губернатора Иркутской области об утверждении сельского старосты оформляется правовым актом Губернатора Иркутской области.</w:t>
      </w:r>
    </w:p>
    <w:p w:rsidR="0022613C" w:rsidRP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r w:rsidRPr="0022613C">
        <w:rPr>
          <w:spacing w:val="2"/>
          <w:sz w:val="28"/>
          <w:szCs w:val="28"/>
        </w:rPr>
        <w:t xml:space="preserve">Список сельских старост, утвержденных Губернатором Иркутской области, с указанием сельских населенных пунктов Иркутской области, в которых они осуществляют свою деятельность, размещается в информационно-телекоммуникационной сети </w:t>
      </w:r>
      <w:r>
        <w:rPr>
          <w:spacing w:val="2"/>
          <w:sz w:val="28"/>
          <w:szCs w:val="28"/>
        </w:rPr>
        <w:t>«</w:t>
      </w:r>
      <w:r w:rsidRPr="0022613C">
        <w:rPr>
          <w:spacing w:val="2"/>
          <w:sz w:val="28"/>
          <w:szCs w:val="28"/>
        </w:rPr>
        <w:t>Интернет</w:t>
      </w:r>
      <w:r>
        <w:rPr>
          <w:spacing w:val="2"/>
          <w:sz w:val="28"/>
          <w:szCs w:val="28"/>
        </w:rPr>
        <w:t>»</w:t>
      </w:r>
      <w:r w:rsidRPr="0022613C">
        <w:rPr>
          <w:spacing w:val="2"/>
          <w:sz w:val="28"/>
          <w:szCs w:val="28"/>
        </w:rPr>
        <w:t xml:space="preserve"> на официальном портале Иркутской области.</w:t>
      </w:r>
    </w:p>
    <w:p w:rsid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r w:rsidRPr="0022613C">
        <w:rPr>
          <w:spacing w:val="2"/>
          <w:sz w:val="28"/>
          <w:szCs w:val="28"/>
        </w:rPr>
        <w:t>16. Информирование кандидатов в сельские старосты, не утвержденных сельскими старостами, не осуществляется.</w:t>
      </w:r>
    </w:p>
    <w:p w:rsidR="0022613C" w:rsidRP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p>
    <w:p w:rsidR="0022613C" w:rsidRDefault="0022613C" w:rsidP="0022613C">
      <w:pPr>
        <w:pStyle w:val="3"/>
        <w:shd w:val="clear" w:color="auto" w:fill="FFFFFF"/>
        <w:ind w:firstLine="0"/>
        <w:jc w:val="center"/>
        <w:rPr>
          <w:rFonts w:ascii="Times New Roman" w:hAnsi="Times New Roman" w:cs="Times New Roman"/>
          <w:b w:val="0"/>
          <w:bCs w:val="0"/>
          <w:spacing w:val="2"/>
          <w:sz w:val="28"/>
          <w:szCs w:val="28"/>
        </w:rPr>
      </w:pPr>
      <w:r w:rsidRPr="0022613C">
        <w:rPr>
          <w:rFonts w:ascii="Times New Roman" w:hAnsi="Times New Roman" w:cs="Times New Roman"/>
          <w:b w:val="0"/>
          <w:bCs w:val="0"/>
          <w:spacing w:val="2"/>
          <w:sz w:val="28"/>
          <w:szCs w:val="28"/>
        </w:rPr>
        <w:t>Глава 4. Прекращение деятельности сельского старосты</w:t>
      </w:r>
    </w:p>
    <w:p w:rsidR="0022613C" w:rsidRPr="0022613C" w:rsidRDefault="0022613C" w:rsidP="0022613C"/>
    <w:p w:rsidR="0022613C" w:rsidRP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r w:rsidRPr="0022613C">
        <w:rPr>
          <w:spacing w:val="2"/>
          <w:sz w:val="28"/>
          <w:szCs w:val="28"/>
        </w:rPr>
        <w:t>17. Деятельность сельского старосты прекращается по истечении срока, определенного правовым актом Губернатора Иркутской области об утверждении сельского старосты.</w:t>
      </w:r>
    </w:p>
    <w:p w:rsidR="0022613C" w:rsidRP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r w:rsidRPr="0022613C">
        <w:rPr>
          <w:spacing w:val="2"/>
          <w:sz w:val="28"/>
          <w:szCs w:val="28"/>
        </w:rPr>
        <w:t>18. Деятельность сельского старосты прекращается досрочно по следующим основаниям:</w:t>
      </w:r>
    </w:p>
    <w:p w:rsidR="0022613C" w:rsidRP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r w:rsidRPr="0022613C">
        <w:rPr>
          <w:spacing w:val="2"/>
          <w:sz w:val="28"/>
          <w:szCs w:val="28"/>
        </w:rPr>
        <w:t>1) подача им Губернатору Иркутской области письменного уведомления о прекращении своей деятельности;</w:t>
      </w:r>
    </w:p>
    <w:p w:rsidR="0022613C" w:rsidRP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r w:rsidRPr="0022613C">
        <w:rPr>
          <w:spacing w:val="2"/>
          <w:sz w:val="28"/>
          <w:szCs w:val="28"/>
        </w:rPr>
        <w:t>2) систематическое неосуществление (два и более месяца подряд) или ненадлежащее осуществление им своей деятельности;</w:t>
      </w:r>
    </w:p>
    <w:p w:rsidR="0022613C" w:rsidRP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r w:rsidRPr="0022613C">
        <w:rPr>
          <w:spacing w:val="2"/>
          <w:sz w:val="28"/>
          <w:szCs w:val="28"/>
        </w:rPr>
        <w:t>3) избрание (назначение) его на государственную должность Российской Федерации или государственную должность субъекта Российской Федерации, должность федеральной государственной гражданской службы или должность государственной гражданской службы субъекта Российской Федерации, муниципальную должность или должность муниципальной службы;</w:t>
      </w:r>
    </w:p>
    <w:p w:rsidR="0022613C" w:rsidRP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r w:rsidRPr="0022613C">
        <w:rPr>
          <w:spacing w:val="2"/>
          <w:sz w:val="28"/>
          <w:szCs w:val="28"/>
        </w:rPr>
        <w:t>4) переезд сельского старосты на постоянное место жительства за пределы территории сельского населенного пункта Иркутской области, в границах которого осуществляется его деятельность;</w:t>
      </w:r>
    </w:p>
    <w:p w:rsidR="0022613C" w:rsidRP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r w:rsidRPr="0022613C">
        <w:rPr>
          <w:spacing w:val="2"/>
          <w:sz w:val="28"/>
          <w:szCs w:val="28"/>
        </w:rPr>
        <w:t>5) вступление в отношении него в законную силу обвинительного приговора суда;</w:t>
      </w:r>
    </w:p>
    <w:p w:rsidR="0022613C" w:rsidRP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r w:rsidRPr="0022613C">
        <w:rPr>
          <w:spacing w:val="2"/>
          <w:sz w:val="28"/>
          <w:szCs w:val="28"/>
        </w:rPr>
        <w:t>6) признание его недееспособным или ограниченно дееспособным решением суда, вступившим в законную силу;</w:t>
      </w:r>
    </w:p>
    <w:p w:rsidR="0022613C" w:rsidRP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r w:rsidRPr="0022613C">
        <w:rPr>
          <w:spacing w:val="2"/>
          <w:sz w:val="28"/>
          <w:szCs w:val="28"/>
        </w:rPr>
        <w:t>7) объявление его умершим решением суда, вступившим в законную силу;</w:t>
      </w:r>
    </w:p>
    <w:p w:rsidR="0022613C" w:rsidRP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r w:rsidRPr="0022613C">
        <w:rPr>
          <w:spacing w:val="2"/>
          <w:sz w:val="28"/>
          <w:szCs w:val="28"/>
        </w:rPr>
        <w:t>8) его смерти;</w:t>
      </w:r>
    </w:p>
    <w:p w:rsidR="0022613C" w:rsidRP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r w:rsidRPr="0022613C">
        <w:rPr>
          <w:spacing w:val="2"/>
          <w:sz w:val="28"/>
          <w:szCs w:val="28"/>
        </w:rPr>
        <w:lastRenderedPageBreak/>
        <w:t>9) назначение в сельском населенном пункте Иркутской области, в котором он осуществляет свою деятельность, старосты данного сельского населенного пункта Иркутской области в соответствии со статьей 27.1 Федерального закона N 131-ФЗ.</w:t>
      </w:r>
    </w:p>
    <w:p w:rsidR="0022613C" w:rsidRP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r w:rsidRPr="0022613C">
        <w:rPr>
          <w:spacing w:val="2"/>
          <w:sz w:val="28"/>
          <w:szCs w:val="28"/>
        </w:rPr>
        <w:t>19. Решение о досрочном прекращении деятельности сельского старосты принимается в течение 30 рабочих дней со дня получения уведомления, указанного в подпункте 1 пункта 18 настоящего Положения, либо со дня, когда стало известно о наступлении обстоятельств, являющихся основаниями для досрочного прекращения деятельности сельского старосты в соответствии с подпунктами 2 - 9 пункта 18 настоящего Положения.</w:t>
      </w:r>
    </w:p>
    <w:p w:rsidR="0022613C" w:rsidRPr="0022613C" w:rsidRDefault="0022613C" w:rsidP="0022613C">
      <w:pPr>
        <w:pStyle w:val="formattext"/>
        <w:shd w:val="clear" w:color="auto" w:fill="FFFFFF"/>
        <w:spacing w:before="0" w:beforeAutospacing="0" w:after="0" w:afterAutospacing="0"/>
        <w:ind w:firstLine="708"/>
        <w:jc w:val="both"/>
        <w:textAlignment w:val="baseline"/>
        <w:rPr>
          <w:spacing w:val="2"/>
          <w:sz w:val="28"/>
          <w:szCs w:val="28"/>
        </w:rPr>
      </w:pPr>
      <w:r w:rsidRPr="0022613C">
        <w:rPr>
          <w:spacing w:val="2"/>
          <w:sz w:val="28"/>
          <w:szCs w:val="28"/>
        </w:rPr>
        <w:t>20. Решение о прекращении деятельности сельского старосты оформляется правовым актом Губернатора Иркутской области.</w:t>
      </w:r>
    </w:p>
    <w:p w:rsidR="00C34D81" w:rsidRPr="0022613C" w:rsidRDefault="00C34D81" w:rsidP="0022613C">
      <w:pPr>
        <w:ind w:firstLine="708"/>
        <w:jc w:val="both"/>
        <w:rPr>
          <w:sz w:val="28"/>
          <w:szCs w:val="28"/>
        </w:rPr>
      </w:pPr>
    </w:p>
    <w:sectPr w:rsidR="00C34D81" w:rsidRPr="0022613C" w:rsidSect="0000557B">
      <w:type w:val="continuous"/>
      <w:pgSz w:w="11907" w:h="16840" w:code="9"/>
      <w:pgMar w:top="1134" w:right="992" w:bottom="567" w:left="1276" w:header="720" w:footer="720" w:gutter="0"/>
      <w:paperSrc w:first="7" w:other="7"/>
      <w:cols w:space="720"/>
      <w:formProt w:val="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choolBook">
    <w:altName w:val="Times New Roman"/>
    <w:panose1 w:val="00000000000000000000"/>
    <w:charset w:val="00"/>
    <w:family w:val="auto"/>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021605"/>
    <w:multiLevelType w:val="hybridMultilevel"/>
    <w:tmpl w:val="860E4666"/>
    <w:lvl w:ilvl="0" w:tplc="0419000F">
      <w:start w:val="1"/>
      <w:numFmt w:val="decimal"/>
      <w:lvlText w:val="%1."/>
      <w:lvlJc w:val="left"/>
      <w:pPr>
        <w:tabs>
          <w:tab w:val="num" w:pos="720"/>
        </w:tabs>
        <w:ind w:left="720" w:hanging="360"/>
      </w:pPr>
      <w:rPr>
        <w:rFonts w:hint="default"/>
      </w:rPr>
    </w:lvl>
    <w:lvl w:ilvl="1" w:tplc="45620FB6">
      <w:start w:val="3"/>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9007A84"/>
    <w:multiLevelType w:val="hybridMultilevel"/>
    <w:tmpl w:val="76367C70"/>
    <w:lvl w:ilvl="0" w:tplc="E4007AD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4837180E"/>
    <w:multiLevelType w:val="hybridMultilevel"/>
    <w:tmpl w:val="B538D0E0"/>
    <w:lvl w:ilvl="0" w:tplc="6C1AA02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
    <w:nsid w:val="503C63BB"/>
    <w:multiLevelType w:val="hybridMultilevel"/>
    <w:tmpl w:val="68B0C6D6"/>
    <w:lvl w:ilvl="0" w:tplc="42A086BC">
      <w:start w:val="2"/>
      <w:numFmt w:val="bullet"/>
      <w:lvlText w:val=""/>
      <w:lvlJc w:val="left"/>
      <w:pPr>
        <w:tabs>
          <w:tab w:val="num" w:pos="1083"/>
        </w:tabs>
        <w:ind w:left="1083" w:hanging="375"/>
      </w:pPr>
      <w:rPr>
        <w:rFonts w:ascii="Symbol" w:eastAsia="Times New Roman" w:hAnsi="Symbol"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4">
    <w:nsid w:val="6B5A18A4"/>
    <w:multiLevelType w:val="hybridMultilevel"/>
    <w:tmpl w:val="A776D1AA"/>
    <w:lvl w:ilvl="0" w:tplc="A12EE256">
      <w:start w:val="1"/>
      <w:numFmt w:val="decimal"/>
      <w:lvlText w:val="%1."/>
      <w:lvlJc w:val="left"/>
      <w:pPr>
        <w:tabs>
          <w:tab w:val="num" w:pos="1770"/>
        </w:tabs>
        <w:ind w:left="1770" w:hanging="360"/>
      </w:pPr>
      <w:rPr>
        <w:rFonts w:hint="default"/>
      </w:rPr>
    </w:lvl>
    <w:lvl w:ilvl="1" w:tplc="04190019" w:tentative="1">
      <w:start w:val="1"/>
      <w:numFmt w:val="lowerLetter"/>
      <w:lvlText w:val="%2."/>
      <w:lvlJc w:val="left"/>
      <w:pPr>
        <w:tabs>
          <w:tab w:val="num" w:pos="2490"/>
        </w:tabs>
        <w:ind w:left="2490" w:hanging="360"/>
      </w:pPr>
    </w:lvl>
    <w:lvl w:ilvl="2" w:tplc="0419001B" w:tentative="1">
      <w:start w:val="1"/>
      <w:numFmt w:val="lowerRoman"/>
      <w:lvlText w:val="%3."/>
      <w:lvlJc w:val="right"/>
      <w:pPr>
        <w:tabs>
          <w:tab w:val="num" w:pos="3210"/>
        </w:tabs>
        <w:ind w:left="3210" w:hanging="180"/>
      </w:pPr>
    </w:lvl>
    <w:lvl w:ilvl="3" w:tplc="0419000F" w:tentative="1">
      <w:start w:val="1"/>
      <w:numFmt w:val="decimal"/>
      <w:lvlText w:val="%4."/>
      <w:lvlJc w:val="left"/>
      <w:pPr>
        <w:tabs>
          <w:tab w:val="num" w:pos="3930"/>
        </w:tabs>
        <w:ind w:left="3930" w:hanging="360"/>
      </w:pPr>
    </w:lvl>
    <w:lvl w:ilvl="4" w:tplc="04190019" w:tentative="1">
      <w:start w:val="1"/>
      <w:numFmt w:val="lowerLetter"/>
      <w:lvlText w:val="%5."/>
      <w:lvlJc w:val="left"/>
      <w:pPr>
        <w:tabs>
          <w:tab w:val="num" w:pos="4650"/>
        </w:tabs>
        <w:ind w:left="4650" w:hanging="360"/>
      </w:pPr>
    </w:lvl>
    <w:lvl w:ilvl="5" w:tplc="0419001B" w:tentative="1">
      <w:start w:val="1"/>
      <w:numFmt w:val="lowerRoman"/>
      <w:lvlText w:val="%6."/>
      <w:lvlJc w:val="right"/>
      <w:pPr>
        <w:tabs>
          <w:tab w:val="num" w:pos="5370"/>
        </w:tabs>
        <w:ind w:left="5370" w:hanging="180"/>
      </w:pPr>
    </w:lvl>
    <w:lvl w:ilvl="6" w:tplc="0419000F" w:tentative="1">
      <w:start w:val="1"/>
      <w:numFmt w:val="decimal"/>
      <w:lvlText w:val="%7."/>
      <w:lvlJc w:val="left"/>
      <w:pPr>
        <w:tabs>
          <w:tab w:val="num" w:pos="6090"/>
        </w:tabs>
        <w:ind w:left="6090" w:hanging="360"/>
      </w:pPr>
    </w:lvl>
    <w:lvl w:ilvl="7" w:tplc="04190019" w:tentative="1">
      <w:start w:val="1"/>
      <w:numFmt w:val="lowerLetter"/>
      <w:lvlText w:val="%8."/>
      <w:lvlJc w:val="left"/>
      <w:pPr>
        <w:tabs>
          <w:tab w:val="num" w:pos="6810"/>
        </w:tabs>
        <w:ind w:left="6810" w:hanging="360"/>
      </w:pPr>
    </w:lvl>
    <w:lvl w:ilvl="8" w:tplc="0419001B" w:tentative="1">
      <w:start w:val="1"/>
      <w:numFmt w:val="lowerRoman"/>
      <w:lvlText w:val="%9."/>
      <w:lvlJc w:val="right"/>
      <w:pPr>
        <w:tabs>
          <w:tab w:val="num" w:pos="7530"/>
        </w:tabs>
        <w:ind w:left="7530" w:hanging="180"/>
      </w:pPr>
    </w:lvl>
  </w:abstractNum>
  <w:abstractNum w:abstractNumId="5">
    <w:nsid w:val="7D5E4CE3"/>
    <w:multiLevelType w:val="hybridMultilevel"/>
    <w:tmpl w:val="841803EE"/>
    <w:lvl w:ilvl="0" w:tplc="AC6A034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 w:numId="3">
    <w:abstractNumId w:val="4"/>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20"/>
  <w:displayVerticalDrawingGridEvery w:val="0"/>
  <w:doNotUseMarginsForDrawingGridOrigin/>
  <w:noPunctuationKerning/>
  <w:characterSpacingControl w:val="doNotCompress"/>
  <w:compat>
    <w:balanceSingleByteDoubleByteWidth/>
    <w:doNotLeaveBackslashAlone/>
    <w:ulTrailSpace/>
    <w:doNotExpandShiftReturn/>
    <w:compatSetting w:name="compatibilityMode" w:uri="http://schemas.microsoft.com/office/word" w:val="12"/>
  </w:compat>
  <w:rsids>
    <w:rsidRoot w:val="00DE30DD"/>
    <w:rsid w:val="0000557B"/>
    <w:rsid w:val="00012194"/>
    <w:rsid w:val="00023169"/>
    <w:rsid w:val="00047452"/>
    <w:rsid w:val="000612CF"/>
    <w:rsid w:val="00064AC1"/>
    <w:rsid w:val="00071E02"/>
    <w:rsid w:val="000A7B59"/>
    <w:rsid w:val="000B5A95"/>
    <w:rsid w:val="000C008F"/>
    <w:rsid w:val="000C2100"/>
    <w:rsid w:val="000D3606"/>
    <w:rsid w:val="000E7F8A"/>
    <w:rsid w:val="000F079D"/>
    <w:rsid w:val="00105933"/>
    <w:rsid w:val="00114810"/>
    <w:rsid w:val="00125DC5"/>
    <w:rsid w:val="001346D1"/>
    <w:rsid w:val="00146D91"/>
    <w:rsid w:val="0015712C"/>
    <w:rsid w:val="00166799"/>
    <w:rsid w:val="001754A8"/>
    <w:rsid w:val="00185276"/>
    <w:rsid w:val="001A0D71"/>
    <w:rsid w:val="001A6539"/>
    <w:rsid w:val="001D100D"/>
    <w:rsid w:val="001D3A59"/>
    <w:rsid w:val="001E3639"/>
    <w:rsid w:val="0022613C"/>
    <w:rsid w:val="00226FF1"/>
    <w:rsid w:val="00231289"/>
    <w:rsid w:val="00235570"/>
    <w:rsid w:val="00257207"/>
    <w:rsid w:val="002576B9"/>
    <w:rsid w:val="00270541"/>
    <w:rsid w:val="00274D9B"/>
    <w:rsid w:val="002821BE"/>
    <w:rsid w:val="00282328"/>
    <w:rsid w:val="00292960"/>
    <w:rsid w:val="00296C2C"/>
    <w:rsid w:val="002C148A"/>
    <w:rsid w:val="002C55A8"/>
    <w:rsid w:val="002C72AC"/>
    <w:rsid w:val="00301BC8"/>
    <w:rsid w:val="00326D95"/>
    <w:rsid w:val="00327FAE"/>
    <w:rsid w:val="0034396E"/>
    <w:rsid w:val="00352924"/>
    <w:rsid w:val="0036127D"/>
    <w:rsid w:val="003660B7"/>
    <w:rsid w:val="003C3B01"/>
    <w:rsid w:val="003C74A2"/>
    <w:rsid w:val="003D489C"/>
    <w:rsid w:val="003D6D84"/>
    <w:rsid w:val="003E35FD"/>
    <w:rsid w:val="003F1D64"/>
    <w:rsid w:val="003F782B"/>
    <w:rsid w:val="00404953"/>
    <w:rsid w:val="00412234"/>
    <w:rsid w:val="00413929"/>
    <w:rsid w:val="00413ACC"/>
    <w:rsid w:val="00436EC0"/>
    <w:rsid w:val="00445923"/>
    <w:rsid w:val="00451756"/>
    <w:rsid w:val="00463AC8"/>
    <w:rsid w:val="00477296"/>
    <w:rsid w:val="00481507"/>
    <w:rsid w:val="0048663C"/>
    <w:rsid w:val="00486DB7"/>
    <w:rsid w:val="004B70DD"/>
    <w:rsid w:val="004B70EA"/>
    <w:rsid w:val="004C795C"/>
    <w:rsid w:val="004D38C4"/>
    <w:rsid w:val="004E6B51"/>
    <w:rsid w:val="00536F07"/>
    <w:rsid w:val="00551376"/>
    <w:rsid w:val="00575650"/>
    <w:rsid w:val="00584E9B"/>
    <w:rsid w:val="00585365"/>
    <w:rsid w:val="00594C5D"/>
    <w:rsid w:val="00597A8A"/>
    <w:rsid w:val="005B30B1"/>
    <w:rsid w:val="005C47A6"/>
    <w:rsid w:val="005F5ECB"/>
    <w:rsid w:val="00601D00"/>
    <w:rsid w:val="00605DC1"/>
    <w:rsid w:val="0061285E"/>
    <w:rsid w:val="006231A5"/>
    <w:rsid w:val="00627A5A"/>
    <w:rsid w:val="00633D19"/>
    <w:rsid w:val="00640BC1"/>
    <w:rsid w:val="006A3D19"/>
    <w:rsid w:val="006C2F5D"/>
    <w:rsid w:val="006D0786"/>
    <w:rsid w:val="006D568A"/>
    <w:rsid w:val="006E19CD"/>
    <w:rsid w:val="006E1BB0"/>
    <w:rsid w:val="006E1EF2"/>
    <w:rsid w:val="00700BE9"/>
    <w:rsid w:val="0071259C"/>
    <w:rsid w:val="0073700D"/>
    <w:rsid w:val="007536CA"/>
    <w:rsid w:val="0076297B"/>
    <w:rsid w:val="007734CC"/>
    <w:rsid w:val="00780F22"/>
    <w:rsid w:val="007A5E14"/>
    <w:rsid w:val="007B2B26"/>
    <w:rsid w:val="007B380F"/>
    <w:rsid w:val="007C775E"/>
    <w:rsid w:val="007D3879"/>
    <w:rsid w:val="007F67E2"/>
    <w:rsid w:val="00801316"/>
    <w:rsid w:val="0081230D"/>
    <w:rsid w:val="008148F8"/>
    <w:rsid w:val="0082429F"/>
    <w:rsid w:val="008322C9"/>
    <w:rsid w:val="008361E5"/>
    <w:rsid w:val="0084603C"/>
    <w:rsid w:val="00850C8D"/>
    <w:rsid w:val="00854CAF"/>
    <w:rsid w:val="00854E60"/>
    <w:rsid w:val="008A742B"/>
    <w:rsid w:val="008C1F03"/>
    <w:rsid w:val="008E2B96"/>
    <w:rsid w:val="008E484D"/>
    <w:rsid w:val="00914F1C"/>
    <w:rsid w:val="00965733"/>
    <w:rsid w:val="00966413"/>
    <w:rsid w:val="0097647E"/>
    <w:rsid w:val="00977386"/>
    <w:rsid w:val="0098379D"/>
    <w:rsid w:val="00985678"/>
    <w:rsid w:val="009A4C05"/>
    <w:rsid w:val="009A4E3B"/>
    <w:rsid w:val="009C7D81"/>
    <w:rsid w:val="009D013C"/>
    <w:rsid w:val="009D3D00"/>
    <w:rsid w:val="00A12A68"/>
    <w:rsid w:val="00A1623C"/>
    <w:rsid w:val="00A34F65"/>
    <w:rsid w:val="00A43125"/>
    <w:rsid w:val="00A50FA2"/>
    <w:rsid w:val="00A5127C"/>
    <w:rsid w:val="00A92159"/>
    <w:rsid w:val="00A927FA"/>
    <w:rsid w:val="00AE2A8C"/>
    <w:rsid w:val="00AE2F98"/>
    <w:rsid w:val="00AE5CED"/>
    <w:rsid w:val="00AF20C7"/>
    <w:rsid w:val="00B4795E"/>
    <w:rsid w:val="00B52CAD"/>
    <w:rsid w:val="00B57116"/>
    <w:rsid w:val="00B675BC"/>
    <w:rsid w:val="00B742D2"/>
    <w:rsid w:val="00BB0D84"/>
    <w:rsid w:val="00BD69B4"/>
    <w:rsid w:val="00BE1A97"/>
    <w:rsid w:val="00BE2943"/>
    <w:rsid w:val="00BF4DCD"/>
    <w:rsid w:val="00BF5187"/>
    <w:rsid w:val="00C0172F"/>
    <w:rsid w:val="00C03858"/>
    <w:rsid w:val="00C16578"/>
    <w:rsid w:val="00C17585"/>
    <w:rsid w:val="00C34D81"/>
    <w:rsid w:val="00C47202"/>
    <w:rsid w:val="00C71C64"/>
    <w:rsid w:val="00C74882"/>
    <w:rsid w:val="00C752A9"/>
    <w:rsid w:val="00C7624B"/>
    <w:rsid w:val="00C7768A"/>
    <w:rsid w:val="00C82DAD"/>
    <w:rsid w:val="00CC36C8"/>
    <w:rsid w:val="00CC5F88"/>
    <w:rsid w:val="00CE3A12"/>
    <w:rsid w:val="00D35282"/>
    <w:rsid w:val="00D4289C"/>
    <w:rsid w:val="00D75640"/>
    <w:rsid w:val="00D906D8"/>
    <w:rsid w:val="00DB0541"/>
    <w:rsid w:val="00DB0EEB"/>
    <w:rsid w:val="00DC4096"/>
    <w:rsid w:val="00DE30DD"/>
    <w:rsid w:val="00DF10A9"/>
    <w:rsid w:val="00DF1879"/>
    <w:rsid w:val="00DF7579"/>
    <w:rsid w:val="00E10731"/>
    <w:rsid w:val="00E27253"/>
    <w:rsid w:val="00E57419"/>
    <w:rsid w:val="00E712C1"/>
    <w:rsid w:val="00EC255A"/>
    <w:rsid w:val="00EE6EC1"/>
    <w:rsid w:val="00F13210"/>
    <w:rsid w:val="00F13703"/>
    <w:rsid w:val="00F34C63"/>
    <w:rsid w:val="00F54B67"/>
    <w:rsid w:val="00F641EC"/>
    <w:rsid w:val="00F70DC2"/>
    <w:rsid w:val="00F7489D"/>
    <w:rsid w:val="00F8434B"/>
    <w:rsid w:val="00F91DE0"/>
    <w:rsid w:val="00FE17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3B95248-8F9D-4A4E-847F-797C1A2FD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2924"/>
    <w:pPr>
      <w:overflowPunct w:val="0"/>
      <w:autoSpaceDE w:val="0"/>
      <w:autoSpaceDN w:val="0"/>
      <w:adjustRightInd w:val="0"/>
      <w:textAlignment w:val="baseline"/>
    </w:pPr>
  </w:style>
  <w:style w:type="paragraph" w:styleId="1">
    <w:name w:val="heading 1"/>
    <w:basedOn w:val="a"/>
    <w:next w:val="a"/>
    <w:qFormat/>
    <w:rsid w:val="00352924"/>
    <w:pPr>
      <w:keepNext/>
      <w:tabs>
        <w:tab w:val="left" w:pos="1985"/>
        <w:tab w:val="left" w:pos="2268"/>
      </w:tabs>
      <w:spacing w:before="120"/>
      <w:outlineLvl w:val="0"/>
    </w:pPr>
    <w:rPr>
      <w:kern w:val="28"/>
      <w:sz w:val="24"/>
    </w:rPr>
  </w:style>
  <w:style w:type="paragraph" w:styleId="2">
    <w:name w:val="heading 2"/>
    <w:basedOn w:val="a"/>
    <w:next w:val="a"/>
    <w:qFormat/>
    <w:rsid w:val="00352924"/>
    <w:pPr>
      <w:keepNext/>
      <w:framePr w:w="4111" w:h="2058" w:hSpace="141" w:wrap="around" w:vAnchor="text" w:hAnchor="page" w:x="6802" w:y="325"/>
      <w:suppressAutoHyphens/>
      <w:spacing w:line="360" w:lineRule="auto"/>
      <w:outlineLvl w:val="1"/>
    </w:pPr>
    <w:rPr>
      <w:sz w:val="26"/>
    </w:rPr>
  </w:style>
  <w:style w:type="paragraph" w:styleId="3">
    <w:name w:val="heading 3"/>
    <w:basedOn w:val="a"/>
    <w:next w:val="a"/>
    <w:qFormat/>
    <w:rsid w:val="00352924"/>
    <w:pPr>
      <w:keepNext/>
      <w:ind w:firstLine="708"/>
      <w:outlineLvl w:val="2"/>
    </w:pPr>
    <w:rPr>
      <w:rFonts w:ascii="Arial" w:hAnsi="Arial" w:cs="Arial"/>
      <w:b/>
      <w:bCs/>
    </w:rPr>
  </w:style>
  <w:style w:type="paragraph" w:styleId="4">
    <w:name w:val="heading 4"/>
    <w:basedOn w:val="a"/>
    <w:next w:val="a"/>
    <w:qFormat/>
    <w:rsid w:val="00352924"/>
    <w:pPr>
      <w:keepNext/>
      <w:outlineLvl w:val="3"/>
    </w:pPr>
    <w:rPr>
      <w:rFonts w:ascii="Arial" w:hAnsi="Arial" w:cs="Arial"/>
      <w:b/>
      <w:bCs/>
      <w:sz w:val="24"/>
    </w:rPr>
  </w:style>
  <w:style w:type="paragraph" w:styleId="5">
    <w:name w:val="heading 5"/>
    <w:basedOn w:val="a"/>
    <w:next w:val="a"/>
    <w:qFormat/>
    <w:rsid w:val="00352924"/>
    <w:pPr>
      <w:keepNext/>
      <w:jc w:val="both"/>
      <w:outlineLvl w:val="4"/>
    </w:pPr>
    <w:rPr>
      <w:rFonts w:ascii="Arial" w:hAnsi="Arial" w:cs="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Атрибуты"/>
    <w:basedOn w:val="a"/>
    <w:rsid w:val="00352924"/>
    <w:rPr>
      <w:rFonts w:ascii="SchoolBook" w:hAnsi="SchoolBook"/>
      <w:spacing w:val="-2"/>
    </w:rPr>
  </w:style>
  <w:style w:type="paragraph" w:customStyle="1" w:styleId="a4">
    <w:name w:val="Тема письма"/>
    <w:basedOn w:val="a"/>
    <w:rsid w:val="00352924"/>
    <w:pPr>
      <w:framePr w:w="4316" w:h="1331" w:hSpace="141" w:wrap="around" w:vAnchor="text" w:hAnchor="page" w:x="1687" w:y="242"/>
    </w:pPr>
    <w:rPr>
      <w:sz w:val="28"/>
    </w:rPr>
  </w:style>
  <w:style w:type="paragraph" w:customStyle="1" w:styleId="a5">
    <w:name w:val="Шапка (герб)"/>
    <w:basedOn w:val="a"/>
    <w:rsid w:val="00352924"/>
    <w:pPr>
      <w:jc w:val="right"/>
    </w:pPr>
    <w:rPr>
      <w:rFonts w:ascii="Century Schoolbook" w:hAnsi="Century Schoolbook"/>
      <w:sz w:val="24"/>
    </w:rPr>
  </w:style>
  <w:style w:type="paragraph" w:styleId="a6">
    <w:name w:val="Body Text"/>
    <w:basedOn w:val="a"/>
    <w:rsid w:val="00352924"/>
    <w:pPr>
      <w:jc w:val="right"/>
    </w:pPr>
    <w:rPr>
      <w:bCs/>
      <w:i/>
      <w:iCs/>
      <w:spacing w:val="20"/>
      <w:sz w:val="24"/>
    </w:rPr>
  </w:style>
  <w:style w:type="paragraph" w:styleId="a7">
    <w:name w:val="Body Text Indent"/>
    <w:basedOn w:val="a"/>
    <w:rsid w:val="00352924"/>
    <w:pPr>
      <w:overflowPunct/>
      <w:autoSpaceDE/>
      <w:autoSpaceDN/>
      <w:adjustRightInd/>
      <w:ind w:left="720" w:hanging="360"/>
      <w:textAlignment w:val="auto"/>
    </w:pPr>
    <w:rPr>
      <w:b/>
      <w:bCs/>
      <w:sz w:val="24"/>
      <w:szCs w:val="24"/>
    </w:rPr>
  </w:style>
  <w:style w:type="paragraph" w:styleId="20">
    <w:name w:val="Body Text Indent 2"/>
    <w:basedOn w:val="a"/>
    <w:rsid w:val="00352924"/>
    <w:pPr>
      <w:overflowPunct/>
      <w:autoSpaceDE/>
      <w:autoSpaceDN/>
      <w:adjustRightInd/>
      <w:ind w:left="720" w:hanging="720"/>
      <w:textAlignment w:val="auto"/>
    </w:pPr>
    <w:rPr>
      <w:b/>
      <w:bCs/>
      <w:sz w:val="24"/>
      <w:szCs w:val="24"/>
    </w:rPr>
  </w:style>
  <w:style w:type="paragraph" w:styleId="30">
    <w:name w:val="Body Text Indent 3"/>
    <w:basedOn w:val="a"/>
    <w:rsid w:val="00352924"/>
    <w:pPr>
      <w:ind w:left="360"/>
      <w:jc w:val="both"/>
    </w:pPr>
    <w:rPr>
      <w:rFonts w:ascii="Arial" w:hAnsi="Arial" w:cs="Arial"/>
      <w:b/>
      <w:bCs/>
      <w:sz w:val="24"/>
    </w:rPr>
  </w:style>
  <w:style w:type="paragraph" w:styleId="21">
    <w:name w:val="Body Text 2"/>
    <w:basedOn w:val="a"/>
    <w:rsid w:val="00352924"/>
    <w:pPr>
      <w:jc w:val="both"/>
    </w:pPr>
    <w:rPr>
      <w:rFonts w:ascii="Arial" w:hAnsi="Arial" w:cs="Arial"/>
      <w:sz w:val="24"/>
    </w:rPr>
  </w:style>
  <w:style w:type="paragraph" w:styleId="a8">
    <w:name w:val="Balloon Text"/>
    <w:basedOn w:val="a"/>
    <w:semiHidden/>
    <w:rsid w:val="000D3606"/>
    <w:rPr>
      <w:rFonts w:ascii="Tahoma" w:hAnsi="Tahoma" w:cs="Tahoma"/>
      <w:sz w:val="16"/>
      <w:szCs w:val="16"/>
    </w:rPr>
  </w:style>
  <w:style w:type="paragraph" w:customStyle="1" w:styleId="Style4">
    <w:name w:val="Style4"/>
    <w:basedOn w:val="a"/>
    <w:rsid w:val="005B30B1"/>
    <w:pPr>
      <w:widowControl w:val="0"/>
      <w:overflowPunct/>
      <w:textAlignment w:val="auto"/>
    </w:pPr>
    <w:rPr>
      <w:rFonts w:ascii="Century Schoolbook" w:hAnsi="Century Schoolbook"/>
      <w:sz w:val="24"/>
      <w:szCs w:val="24"/>
    </w:rPr>
  </w:style>
  <w:style w:type="paragraph" w:customStyle="1" w:styleId="Style5">
    <w:name w:val="Style5"/>
    <w:basedOn w:val="a"/>
    <w:rsid w:val="005B30B1"/>
    <w:pPr>
      <w:widowControl w:val="0"/>
      <w:overflowPunct/>
      <w:spacing w:line="330" w:lineRule="exact"/>
      <w:ind w:firstLine="557"/>
      <w:jc w:val="both"/>
      <w:textAlignment w:val="auto"/>
    </w:pPr>
    <w:rPr>
      <w:rFonts w:ascii="Century Schoolbook" w:hAnsi="Century Schoolbook"/>
      <w:sz w:val="24"/>
      <w:szCs w:val="24"/>
    </w:rPr>
  </w:style>
  <w:style w:type="character" w:customStyle="1" w:styleId="FontStyle14">
    <w:name w:val="Font Style14"/>
    <w:basedOn w:val="a0"/>
    <w:rsid w:val="005B30B1"/>
    <w:rPr>
      <w:rFonts w:ascii="Century Schoolbook" w:hAnsi="Century Schoolbook" w:cs="Century Schoolbook"/>
      <w:sz w:val="24"/>
      <w:szCs w:val="24"/>
    </w:rPr>
  </w:style>
  <w:style w:type="paragraph" w:customStyle="1" w:styleId="Style3">
    <w:name w:val="Style3"/>
    <w:basedOn w:val="a"/>
    <w:rsid w:val="005B30B1"/>
    <w:pPr>
      <w:widowControl w:val="0"/>
      <w:overflowPunct/>
      <w:spacing w:line="259" w:lineRule="exact"/>
      <w:jc w:val="both"/>
      <w:textAlignment w:val="auto"/>
    </w:pPr>
    <w:rPr>
      <w:rFonts w:ascii="Century Schoolbook" w:hAnsi="Century Schoolbook"/>
      <w:sz w:val="24"/>
      <w:szCs w:val="24"/>
    </w:rPr>
  </w:style>
  <w:style w:type="paragraph" w:customStyle="1" w:styleId="Style6">
    <w:name w:val="Style6"/>
    <w:basedOn w:val="a"/>
    <w:rsid w:val="005B30B1"/>
    <w:pPr>
      <w:widowControl w:val="0"/>
      <w:overflowPunct/>
      <w:spacing w:line="322" w:lineRule="exact"/>
      <w:textAlignment w:val="auto"/>
    </w:pPr>
    <w:rPr>
      <w:rFonts w:ascii="Century Schoolbook" w:hAnsi="Century Schoolbook"/>
      <w:sz w:val="24"/>
      <w:szCs w:val="24"/>
    </w:rPr>
  </w:style>
  <w:style w:type="paragraph" w:customStyle="1" w:styleId="Style13">
    <w:name w:val="Style13"/>
    <w:basedOn w:val="a"/>
    <w:rsid w:val="007F67E2"/>
    <w:pPr>
      <w:widowControl w:val="0"/>
      <w:overflowPunct/>
      <w:spacing w:line="322" w:lineRule="exact"/>
      <w:ind w:firstLine="1248"/>
      <w:jc w:val="both"/>
      <w:textAlignment w:val="auto"/>
    </w:pPr>
    <w:rPr>
      <w:sz w:val="24"/>
      <w:szCs w:val="24"/>
    </w:rPr>
  </w:style>
  <w:style w:type="table" w:styleId="a9">
    <w:name w:val="Table Grid"/>
    <w:basedOn w:val="a1"/>
    <w:rsid w:val="006E1BB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formattext">
    <w:name w:val="formattext"/>
    <w:basedOn w:val="a"/>
    <w:rsid w:val="0022613C"/>
    <w:pPr>
      <w:overflowPunct/>
      <w:autoSpaceDE/>
      <w:autoSpaceDN/>
      <w:adjustRightInd/>
      <w:spacing w:before="100" w:beforeAutospacing="1" w:after="100" w:afterAutospacing="1"/>
      <w:textAlignment w:val="auto"/>
    </w:pPr>
    <w:rPr>
      <w:sz w:val="24"/>
      <w:szCs w:val="24"/>
    </w:rPr>
  </w:style>
  <w:style w:type="character" w:customStyle="1" w:styleId="apple-converted-space">
    <w:name w:val="apple-converted-space"/>
    <w:basedOn w:val="a0"/>
    <w:rsid w:val="0022613C"/>
  </w:style>
  <w:style w:type="character" w:styleId="aa">
    <w:name w:val="Hyperlink"/>
    <w:basedOn w:val="a0"/>
    <w:uiPriority w:val="99"/>
    <w:unhideWhenUsed/>
    <w:rsid w:val="0022613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769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1813</Words>
  <Characters>10337</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Р О С С И Й С К А Я	</vt:lpstr>
    </vt:vector>
  </TitlesOfParts>
  <Company>good</Company>
  <LinksUpToDate>false</LinksUpToDate>
  <CharactersWithSpaces>12126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 О С С И Й С К А Я	</dc:title>
  <dc:subject/>
  <dc:creator>Алексеенко Олег</dc:creator>
  <cp:keywords/>
  <cp:lastModifiedBy>Пользователь</cp:lastModifiedBy>
  <cp:revision>9</cp:revision>
  <cp:lastPrinted>2019-06-04T04:59:00Z</cp:lastPrinted>
  <dcterms:created xsi:type="dcterms:W3CDTF">2019-05-13T06:16:00Z</dcterms:created>
  <dcterms:modified xsi:type="dcterms:W3CDTF">2019-06-04T05:00:00Z</dcterms:modified>
</cp:coreProperties>
</file>